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</w:t>
      </w:r>
      <w:r/>
    </w:p>
    <w:p>
      <w:pPr>
        <w:pStyle w:val="622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«Сибирский государственный университет телекоммуникаций и информатики»</w:t>
      </w:r>
      <w:r/>
    </w:p>
    <w:p>
      <w:pPr>
        <w:pStyle w:val="622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(СибГУТИ)</w:t>
      </w:r>
      <w:r/>
    </w:p>
    <w:p>
      <w:pPr>
        <w:pStyle w:val="638"/>
        <w:ind w:right="-1"/>
        <w:jc w:val="center"/>
        <w:spacing w:before="211" w:after="0"/>
        <w:widowControl/>
        <w:rPr>
          <w:rStyle w:val="625"/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pStyle w:val="638"/>
        <w:ind w:right="-1"/>
        <w:jc w:val="center"/>
        <w:spacing w:before="211" w:after="0"/>
        <w:widowControl/>
        <w:rPr>
          <w:rStyle w:val="625"/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pStyle w:val="638"/>
        <w:jc w:val="right"/>
        <w:spacing w:line="240" w:lineRule="auto"/>
        <w:widowControl/>
        <w:rPr>
          <w:rStyle w:val="625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 xml:space="preserve">02.03.02 </w:t>
      </w:r>
      <w:r>
        <w:rPr>
          <w:rFonts w:eastAsiaTheme="minorEastAsia"/>
          <w:u w:val="single"/>
        </w:rPr>
        <w:t xml:space="preserve">Фундаментальная информатика </w:t>
        <w:br/>
        <w:t xml:space="preserve">и информационные технологии</w:t>
      </w:r>
      <w:r/>
    </w:p>
    <w:p>
      <w:pPr>
        <w:pStyle w:val="638"/>
        <w:jc w:val="center"/>
        <w:spacing w:line="240" w:lineRule="auto"/>
        <w:widowControl/>
        <w:rPr>
          <w:rStyle w:val="625"/>
          <w:rFonts w:ascii="Times New Roman" w:hAnsi="Times New Roman" w:cs="Times New Roman"/>
          <w:sz w:val="24"/>
          <w:szCs w:val="24"/>
        </w:rPr>
      </w:pPr>
      <w:r>
        <w:rPr>
          <w:rStyle w:val="625"/>
          <w:rFonts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Style w:val="625"/>
          <w:rFonts w:ascii="Times New Roman" w:hAnsi="Times New Roman" w:cs="Times New Roman" w:eastAsia="Times New Roman"/>
          <w:sz w:val="20"/>
          <w:szCs w:val="24"/>
        </w:rPr>
        <w:t xml:space="preserve">код и </w:t>
      </w:r>
      <w:r>
        <w:rPr>
          <w:sz w:val="20"/>
        </w:rPr>
        <w:t xml:space="preserve">наименование направления подготовки</w:t>
      </w:r>
      <w:r/>
    </w:p>
    <w:p>
      <w:pPr>
        <w:pStyle w:val="638"/>
        <w:ind w:right="-1"/>
        <w:jc w:val="center"/>
        <w:spacing w:line="240" w:lineRule="exact"/>
        <w:widowControl/>
      </w:pPr>
      <w:r/>
      <w:r/>
    </w:p>
    <w:p>
      <w:pPr>
        <w:pStyle w:val="638"/>
        <w:ind w:right="-1"/>
        <w:jc w:val="center"/>
        <w:spacing w:line="240" w:lineRule="exact"/>
        <w:widowControl/>
      </w:pPr>
      <w:r/>
      <w:r/>
    </w:p>
    <w:p>
      <w:pPr>
        <w:pStyle w:val="638"/>
        <w:ind w:right="-1"/>
        <w:jc w:val="center"/>
        <w:spacing w:line="240" w:lineRule="exact"/>
        <w:widowControl/>
      </w:pPr>
      <w:r/>
      <w:r/>
    </w:p>
    <w:p>
      <w:pPr>
        <w:pStyle w:val="638"/>
        <w:ind w:right="-1"/>
        <w:jc w:val="center"/>
        <w:spacing w:line="240" w:lineRule="exact"/>
        <w:widowControl/>
      </w:pPr>
      <w:r/>
      <w:r/>
    </w:p>
    <w:p>
      <w:pPr>
        <w:pStyle w:val="638"/>
        <w:ind w:right="-1"/>
        <w:jc w:val="center"/>
        <w:spacing w:line="240" w:lineRule="exact"/>
        <w:widowControl/>
      </w:pPr>
      <w:r/>
      <w:r/>
    </w:p>
    <w:p>
      <w:pPr>
        <w:pStyle w:val="638"/>
        <w:ind w:right="-1"/>
        <w:jc w:val="center"/>
        <w:spacing w:line="240" w:lineRule="exact"/>
        <w:widowControl/>
      </w:pPr>
      <w:r/>
      <w:r/>
    </w:p>
    <w:p>
      <w:pPr>
        <w:pStyle w:val="638"/>
        <w:ind w:right="-1"/>
        <w:spacing w:line="240" w:lineRule="exact"/>
        <w:widowControl/>
      </w:pPr>
      <w:r/>
      <w:r/>
    </w:p>
    <w:p>
      <w:pPr>
        <w:pStyle w:val="638"/>
        <w:ind w:right="-1"/>
        <w:jc w:val="center"/>
        <w:spacing w:line="240" w:lineRule="exact"/>
        <w:widowControl/>
      </w:pPr>
      <w:r/>
      <w:r/>
    </w:p>
    <w:p>
      <w:pPr>
        <w:pStyle w:val="638"/>
        <w:ind w:right="-1"/>
        <w:jc w:val="center"/>
        <w:spacing w:line="240" w:lineRule="exact"/>
        <w:widowControl/>
      </w:pPr>
      <w:r/>
      <w:r/>
    </w:p>
    <w:p>
      <w:pPr>
        <w:pStyle w:val="638"/>
        <w:contextualSpacing/>
        <w:ind w:right="-1"/>
        <w:jc w:val="center"/>
        <w:spacing w:before="0" w:after="0" w:line="240" w:lineRule="auto"/>
        <w:widowControl/>
        <w:rPr>
          <w:rStyle w:val="625"/>
          <w:rFonts w:ascii="Times New Roman" w:hAnsi="Times New Roman" w:cs="Times New Roman" w:eastAsia="Times New Roman"/>
          <w:b/>
          <w:sz w:val="24"/>
          <w:szCs w:val="24"/>
        </w:rPr>
      </w:pPr>
      <w:r>
        <w:rPr>
          <w:rStyle w:val="625"/>
          <w:rFonts w:ascii="Times New Roman" w:hAnsi="Times New Roman" w:cs="Times New Roman" w:eastAsia="Times New Roman"/>
          <w:b/>
          <w:sz w:val="24"/>
          <w:szCs w:val="24"/>
        </w:rPr>
        <w:t xml:space="preserve">ОТЧЕТ</w:t>
      </w:r>
      <w:r>
        <w:rPr>
          <w:rFonts w:ascii="Times New Roman" w:hAnsi="Times New Roman" w:cs="Times New Roman" w:eastAsia="Times New Roman"/>
        </w:rPr>
      </w:r>
    </w:p>
    <w:p>
      <w:pPr>
        <w:pStyle w:val="640"/>
        <w:contextualSpacing/>
        <w:ind w:right="-1"/>
        <w:jc w:val="center"/>
        <w:spacing w:before="0" w:after="0" w:line="240" w:lineRule="auto"/>
        <w:widowControl/>
        <w:rPr>
          <w:rStyle w:val="625"/>
          <w:rFonts w:ascii="Times New Roman" w:hAnsi="Times New Roman" w:cs="Times New Roman" w:eastAsia="Times New Roman"/>
          <w:sz w:val="24"/>
          <w:szCs w:val="24"/>
        </w:rPr>
      </w:pPr>
      <w:r>
        <w:rPr>
          <w:rStyle w:val="625"/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Style w:val="625"/>
          <w:rFonts w:ascii="Times New Roman" w:hAnsi="Times New Roman" w:cs="Times New Roman" w:eastAsia="Times New Roman"/>
          <w:sz w:val="24"/>
          <w:szCs w:val="24"/>
        </w:rPr>
        <w:t xml:space="preserve">по преддипломной практике</w:t>
      </w:r>
      <w:r>
        <w:rPr>
          <w:rFonts w:ascii="Times New Roman" w:hAnsi="Times New Roman" w:cs="Times New Roman" w:eastAsia="Times New Roman"/>
        </w:rPr>
      </w:r>
    </w:p>
    <w:p>
      <w:pPr>
        <w:pStyle w:val="640"/>
        <w:contextualSpacing/>
        <w:ind w:right="-1"/>
        <w:jc w:val="center"/>
        <w:spacing w:before="0" w:after="0" w:line="240" w:lineRule="auto"/>
        <w:widowControl/>
        <w:rPr>
          <w:rStyle w:val="625"/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pStyle w:val="640"/>
        <w:contextualSpacing/>
        <w:jc w:val="center"/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по направлению 02.03.02 «Фундаментальная информатика и информационные технологии» направленность (профиль) – «Системное программное обеспечение»,</w:t>
      </w:r>
      <w:r/>
    </w:p>
    <w:p>
      <w:pPr>
        <w:pStyle w:val="640"/>
        <w:contextualSpacing/>
        <w:jc w:val="center"/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квалификация – бакалавр, программа прикладного бакалавриата, форма обучения – очная,</w:t>
      </w:r>
      <w:r/>
    </w:p>
    <w:p>
      <w:pPr>
        <w:pStyle w:val="640"/>
        <w:contextualSpacing/>
        <w:jc w:val="center"/>
        <w:spacing w:before="0" w:after="0" w:line="240" w:lineRule="auto"/>
        <w:widowControl/>
      </w:pPr>
      <w:r>
        <w:rPr>
          <w:rFonts w:eastAsiaTheme="minorEastAsia"/>
        </w:rPr>
        <w:t xml:space="preserve">год начала подготовки (по учебному плану) – 20</w:t>
      </w:r>
      <w:r>
        <w:rPr>
          <w:rFonts w:eastAsiaTheme="minorEastAsia"/>
        </w:rPr>
        <w:t xml:space="preserve">20</w:t>
      </w:r>
      <w:r/>
    </w:p>
    <w:p>
      <w:pPr>
        <w:pStyle w:val="640"/>
        <w:contextualSpacing/>
        <w:jc w:val="center"/>
        <w:spacing w:before="0" w:after="0" w:line="240" w:lineRule="auto"/>
        <w:widowControl/>
      </w:pPr>
      <w:r/>
      <w:r/>
    </w:p>
    <w:p>
      <w:pPr>
        <w:pStyle w:val="642"/>
        <w:contextualSpacing/>
        <w:ind w:right="-1"/>
        <w:jc w:val="center"/>
        <w:spacing w:before="0" w:after="0" w:line="240" w:lineRule="au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42"/>
        <w:ind w:right="-1"/>
        <w:spacing w:line="24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42"/>
        <w:ind w:right="-1"/>
        <w:jc w:val="center"/>
        <w:spacing w:line="24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42"/>
        <w:ind w:right="-1"/>
        <w:spacing w:line="24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649"/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67"/>
        <w:gridCol w:w="2555"/>
        <w:gridCol w:w="283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7" w:type="dxa"/>
            <w:textDirection w:val="lrTb"/>
            <w:noWrap w:val="false"/>
          </w:tcPr>
          <w:p>
            <w:pPr>
              <w:pStyle w:val="642"/>
              <w:jc w:val="left"/>
              <w:spacing w:before="0" w:after="0" w:line="240" w:lineRule="auto"/>
              <w:widowControl/>
              <w:rPr>
                <w:rStyle w:val="6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Выполнил:</w:t>
            </w:r>
            <w:r/>
          </w:p>
          <w:p>
            <w:pPr>
              <w:pStyle w:val="642"/>
              <w:ind w:right="-1"/>
              <w:spacing w:before="0" w:after="0" w:line="240" w:lineRule="exact"/>
              <w:widowControl/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студент гр. 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  <w:lang w:val="ru-RU" w:bidi="ar-SA" w:eastAsia="ru-RU"/>
              </w:rPr>
              <w:t xml:space="preserve">ИC-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  <w:lang w:val="ru-RU" w:bidi="ar-SA" w:eastAsia="ru-RU"/>
              </w:rPr>
              <w:t xml:space="preserve">0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  <w:lang w:val="ru-RU" w:bidi="ar-SA" w:eastAsia="ru-RU"/>
              </w:rPr>
              <w:t xml:space="preserve">41</w:t>
            </w:r>
            <w:r/>
          </w:p>
          <w:p>
            <w:pPr>
              <w:pStyle w:val="642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«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22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» 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мая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 202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4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 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5" w:type="dxa"/>
            <w:vAlign w:val="bottom"/>
            <w:textDirection w:val="lrTb"/>
            <w:noWrap w:val="false"/>
          </w:tcPr>
          <w:p>
            <w:pPr>
              <w:pStyle w:val="642"/>
              <w:ind w:right="-1"/>
              <w:jc w:val="right"/>
              <w:spacing w:before="0" w:after="0" w:line="240" w:lineRule="exact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 w:bidi="ar-SA" w:eastAsia="ru-RU"/>
              </w:rPr>
              <w:t xml:space="preserve">____________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2" w:type="dxa"/>
            <w:vAlign w:val="bottom"/>
            <w:textDirection w:val="lrTb"/>
            <w:noWrap w:val="false"/>
          </w:tcPr>
          <w:p>
            <w:pPr>
              <w:pStyle w:val="642"/>
              <w:ind w:right="-1"/>
              <w:jc w:val="right"/>
              <w:spacing w:before="0" w:after="0" w:line="240" w:lineRule="exact"/>
              <w:widowControl/>
              <w:rPr>
                <w:rFonts w:ascii="Times New Roman" w:hAnsi="Times New Roman" w:cs="Times New Roman"/>
              </w:rPr>
            </w:pPr>
            <w:r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  <w:lang w:val="en-US" w:bidi="ar-SA" w:eastAsia="ru-RU"/>
              </w:rPr>
              <w:t xml:space="preserve">/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  <w:lang w:val="ru-RU" w:bidi="ar-SA" w:eastAsia="ru-RU"/>
              </w:rPr>
              <w:t xml:space="preserve">Петров Л.В.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/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7" w:type="dxa"/>
            <w:textDirection w:val="lrTb"/>
            <w:noWrap w:val="false"/>
          </w:tcPr>
          <w:p>
            <w:pPr>
              <w:pStyle w:val="642"/>
              <w:jc w:val="left"/>
              <w:spacing w:before="0" w:after="0" w:line="240" w:lineRule="auto"/>
              <w:widowControl/>
              <w:rPr>
                <w:rStyle w:val="6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42"/>
              <w:jc w:val="left"/>
              <w:spacing w:before="0" w:after="0" w:line="240" w:lineRule="auto"/>
              <w:widowControl/>
              <w:rPr>
                <w:rStyle w:val="6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Оценка «_____________»</w:t>
            </w:r>
            <w:r/>
          </w:p>
          <w:p>
            <w:pPr>
              <w:pStyle w:val="642"/>
              <w:jc w:val="left"/>
              <w:spacing w:before="0" w:after="0" w:line="240" w:lineRule="auto"/>
              <w:widowControl/>
              <w:rPr>
                <w:rStyle w:val="6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5" w:type="dxa"/>
            <w:textDirection w:val="lrTb"/>
            <w:noWrap w:val="false"/>
          </w:tcPr>
          <w:p>
            <w:pPr>
              <w:pStyle w:val="642"/>
              <w:jc w:val="left"/>
              <w:spacing w:before="0" w:after="0" w:line="240" w:lineRule="auto"/>
              <w:widowControl/>
              <w:rPr>
                <w:rStyle w:val="6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2" w:type="dxa"/>
            <w:vAlign w:val="bottom"/>
            <w:textDirection w:val="lrTb"/>
            <w:noWrap w:val="false"/>
          </w:tcPr>
          <w:p>
            <w:pPr>
              <w:pStyle w:val="642"/>
              <w:ind w:right="-1"/>
              <w:jc w:val="right"/>
              <w:spacing w:before="0" w:after="0" w:line="240" w:lineRule="exact"/>
              <w:widowControl/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bidi="ar-SA"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7" w:type="dxa"/>
            <w:textDirection w:val="lrTb"/>
            <w:noWrap w:val="false"/>
          </w:tcPr>
          <w:p>
            <w:pPr>
              <w:pStyle w:val="642"/>
              <w:jc w:val="left"/>
              <w:spacing w:before="0" w:after="0" w:line="240" w:lineRule="auto"/>
              <w:widowControl/>
              <w:rPr>
                <w:rStyle w:val="6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Руководитель практики</w:t>
              <w:br/>
              <w:t xml:space="preserve">от университета</w:t>
            </w:r>
            <w:r/>
          </w:p>
          <w:p>
            <w:pPr>
              <w:pStyle w:val="642"/>
              <w:jc w:val="left"/>
              <w:spacing w:before="0" w:after="0" w:line="240" w:lineRule="auto"/>
              <w:widowControl/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  <w:lang w:val="ru-RU" w:bidi="ar-SA" w:eastAsia="ru-RU"/>
              </w:rPr>
              <w:t xml:space="preserve">д.т.н., доцент Кафедры ВС</w:t>
            </w:r>
            <w:r/>
          </w:p>
          <w:p>
            <w:pPr>
              <w:pStyle w:val="642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 w:bidi="ar-SA" w:eastAsia="ru-RU"/>
              </w:rPr>
              <w:t xml:space="preserve">«</w:t>
            </w:r>
            <w:r>
              <w:rPr>
                <w:rFonts w:ascii="Times New Roman" w:hAnsi="Times New Roman" w:cs="Times New Roman"/>
                <w:lang w:val="ru-RU" w:bidi="ar-SA" w:eastAsia="ru-RU"/>
              </w:rPr>
              <w:t xml:space="preserve">22</w:t>
            </w:r>
            <w:r>
              <w:rPr>
                <w:rFonts w:ascii="Times New Roman" w:hAnsi="Times New Roman" w:cs="Times New Roman"/>
                <w:lang w:val="ru-RU" w:bidi="ar-SA" w:eastAsia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 w:bidi="ar-SA" w:eastAsia="ru-RU"/>
              </w:rPr>
              <w:t xml:space="preserve">мая</w:t>
            </w:r>
            <w:r>
              <w:rPr>
                <w:rFonts w:ascii="Times New Roman" w:hAnsi="Times New Roman" w:cs="Times New Roman"/>
                <w:lang w:val="ru-RU" w:bidi="ar-SA" w:eastAsia="ru-RU"/>
              </w:rPr>
              <w:t xml:space="preserve"> 202</w:t>
            </w:r>
            <w:r>
              <w:rPr>
                <w:rFonts w:ascii="Times New Roman" w:hAnsi="Times New Roman" w:cs="Times New Roman"/>
                <w:lang w:val="ru-RU" w:bidi="ar-SA" w:eastAsia="ru-RU"/>
              </w:rPr>
              <w:t xml:space="preserve">4</w:t>
            </w:r>
            <w:r>
              <w:rPr>
                <w:rFonts w:ascii="Times New Roman" w:hAnsi="Times New Roman" w:cs="Times New Roman"/>
                <w:lang w:val="ru-RU" w:bidi="ar-SA" w:eastAsia="ru-RU"/>
              </w:rPr>
              <w:t xml:space="preserve"> 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5" w:type="dxa"/>
            <w:vAlign w:val="bottom"/>
            <w:textDirection w:val="lrTb"/>
            <w:noWrap w:val="false"/>
          </w:tcPr>
          <w:p>
            <w:pPr>
              <w:pStyle w:val="642"/>
              <w:ind w:right="-1"/>
              <w:jc w:val="right"/>
              <w:spacing w:before="0" w:after="0" w:line="240" w:lineRule="exact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 w:bidi="ar-SA" w:eastAsia="ru-RU"/>
              </w:rPr>
              <w:t xml:space="preserve">____________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2" w:type="dxa"/>
            <w:vAlign w:val="bottom"/>
            <w:textDirection w:val="lrTb"/>
            <w:noWrap w:val="false"/>
          </w:tcPr>
          <w:p>
            <w:pPr>
              <w:pStyle w:val="642"/>
              <w:jc w:val="right"/>
              <w:spacing w:before="0" w:after="0" w:line="240" w:lineRule="exact"/>
              <w:widowControl/>
              <w:rPr>
                <w:rFonts w:ascii="Times New Roman" w:hAnsi="Times New Roman" w:cs="Times New Roman"/>
              </w:rPr>
            </w:pPr>
            <w:r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  <w:lang w:val="en-US" w:bidi="ar-SA" w:eastAsia="ru-RU"/>
              </w:rPr>
              <w:t xml:space="preserve">/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  <w:lang w:val="ru-RU" w:bidi="ar-SA" w:eastAsia="ru-RU"/>
              </w:rPr>
              <w:t xml:space="preserve">Иванов К.М./</w:t>
            </w:r>
            <w:r/>
          </w:p>
        </w:tc>
      </w:tr>
    </w:tbl>
    <w:p>
      <w:pPr>
        <w:pStyle w:val="642"/>
        <w:ind w:right="-1"/>
        <w:spacing w:line="24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42"/>
        <w:spacing w:line="240" w:lineRule="auto"/>
        <w:widowControl/>
        <w:rPr>
          <w:rStyle w:val="62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9"/>
        <w:ind w:right="-1"/>
        <w:jc w:val="center"/>
        <w:spacing w:line="24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  <w:bookmarkStart w:id="1" w:name="_GoBack"/>
      <w:r/>
      <w:bookmarkEnd w:id="1"/>
      <w:r/>
      <w:r/>
    </w:p>
    <w:p>
      <w:pPr>
        <w:pStyle w:val="639"/>
        <w:ind w:right="-1"/>
        <w:spacing w:before="54" w:after="0" w:line="240" w:lineRule="auto"/>
        <w:widowControl/>
        <w:rPr>
          <w:rStyle w:val="62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9"/>
        <w:ind w:right="-1"/>
        <w:spacing w:before="54" w:after="0" w:line="240" w:lineRule="auto"/>
        <w:widowControl/>
        <w:rPr>
          <w:rStyle w:val="62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9"/>
        <w:ind w:right="-1"/>
        <w:spacing w:before="54" w:after="0" w:line="240" w:lineRule="auto"/>
        <w:widowControl/>
        <w:rPr>
          <w:rStyle w:val="62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9"/>
        <w:ind w:right="-1"/>
        <w:spacing w:before="54" w:after="0" w:line="240" w:lineRule="auto"/>
        <w:widowControl/>
        <w:rPr>
          <w:rStyle w:val="62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9"/>
        <w:ind w:right="-1"/>
        <w:spacing w:before="54" w:after="0" w:line="240" w:lineRule="auto"/>
        <w:widowControl/>
        <w:rPr>
          <w:rStyle w:val="62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9"/>
        <w:ind w:right="-1"/>
        <w:spacing w:before="54" w:after="0" w:line="240" w:lineRule="auto"/>
        <w:widowControl/>
        <w:rPr>
          <w:rStyle w:val="62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9"/>
        <w:ind w:right="-1"/>
        <w:spacing w:before="54" w:after="0" w:line="240" w:lineRule="auto"/>
        <w:widowControl/>
        <w:rPr>
          <w:rStyle w:val="62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9"/>
        <w:jc w:val="center"/>
        <w:spacing w:before="54" w:after="0" w:line="240" w:lineRule="auto"/>
        <w:widowControl/>
        <w:tabs>
          <w:tab w:val="clear" w:pos="708" w:leader="none"/>
          <w:tab w:val="left" w:pos="6975" w:leader="none"/>
        </w:tabs>
        <w:rPr>
          <w:rStyle w:val="625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625"/>
          <w:rFonts w:ascii="Times New Roman" w:hAnsi="Times New Roman" w:cs="Times New Roman"/>
          <w:sz w:val="24"/>
          <w:szCs w:val="24"/>
        </w:rPr>
        <w:t xml:space="preserve">Новосибирск 202</w:t>
      </w:r>
      <w:r>
        <w:rPr>
          <w:rStyle w:val="625"/>
          <w:rFonts w:ascii="Times New Roman" w:hAnsi="Times New Roman" w:cs="Times New Roman"/>
          <w:sz w:val="24"/>
          <w:szCs w:val="24"/>
        </w:rPr>
        <w:t xml:space="preserve">4</w:t>
      </w:r>
      <w:r>
        <w:br w:type="page" w:clear="all"/>
      </w:r>
      <w:r/>
    </w:p>
    <w:p>
      <w:pPr>
        <w:pStyle w:val="622"/>
        <w:jc w:val="center"/>
        <w:spacing w:before="0" w:after="0"/>
        <w:rPr>
          <w:rFonts w:cs="Times New Roman" w:eastAsia="Times New Roman"/>
          <w:b/>
          <w:sz w:val="24"/>
          <w:szCs w:val="24"/>
        </w:rPr>
      </w:pPr>
      <w:r>
        <w:rPr>
          <w:rFonts w:cs="Times New Roman" w:eastAsia="Times New Roman"/>
          <w:b/>
          <w:sz w:val="24"/>
          <w:szCs w:val="24"/>
        </w:rPr>
        <w:t xml:space="preserve">ПЛАН-ГРАФИК ПРОВЕДЕНИЯ ПРОИЗВОДСТВЕННОЙ ПРАКТИКИ</w:t>
      </w:r>
      <w:r/>
    </w:p>
    <w:p>
      <w:pPr>
        <w:pStyle w:val="622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22"/>
        <w:rPr>
          <w:rFonts w:cs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Тип практики: </w:t>
      </w:r>
      <w:r>
        <w:rPr>
          <w:rFonts w:cs="Times New Roman"/>
          <w:sz w:val="24"/>
          <w:szCs w:val="24"/>
        </w:rPr>
        <w:t xml:space="preserve">преддипломная практика </w:t>
      </w:r>
      <w:r/>
    </w:p>
    <w:p>
      <w:pPr>
        <w:pStyle w:val="622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 xml:space="preserve">проведения</w:t>
      </w:r>
      <w:r>
        <w:rPr>
          <w:rFonts w:cs="Times New Roman" w:eastAsia="Times New Roman"/>
          <w:sz w:val="24"/>
          <w:szCs w:val="24"/>
        </w:rPr>
        <w:t xml:space="preserve"> практики: </w:t>
      </w:r>
      <w:r>
        <w:rPr>
          <w:rFonts w:cs="Times New Roman"/>
          <w:sz w:val="24"/>
          <w:szCs w:val="24"/>
        </w:rPr>
        <w:t xml:space="preserve">стационарная</w:t>
      </w:r>
      <w:r/>
    </w:p>
    <w:p>
      <w:pPr>
        <w:pStyle w:val="622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 xml:space="preserve">дискретно по периодам проведения практики</w:t>
      </w:r>
      <w:r/>
    </w:p>
    <w:p>
      <w:pPr>
        <w:pStyle w:val="622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22"/>
        <w:jc w:val="both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Тема ВКР: </w:t>
      </w:r>
      <w:r>
        <w:rPr>
          <w:rFonts w:cs="Times New Roman" w:eastAsia="Times New Roman"/>
          <w:sz w:val="24"/>
          <w:szCs w:val="24"/>
          <w:highlight w:val="yellow"/>
        </w:rPr>
        <w:t xml:space="preserve">Разработка программного средства моделирования алгоритмов трансформации кода.</w:t>
      </w:r>
      <w:r/>
    </w:p>
    <w:p>
      <w:pPr>
        <w:pStyle w:val="622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22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Содержание практики</w:t>
      </w:r>
      <w:r/>
    </w:p>
    <w:p>
      <w:pPr>
        <w:pStyle w:val="622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tbl>
      <w:tblPr>
        <w:tblStyle w:val="649"/>
        <w:tblW w:w="5000" w:type="pct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27"/>
        <w:gridCol w:w="2926"/>
      </w:tblGrid>
      <w:tr>
        <w:trPr/>
        <w:tc>
          <w:tcPr>
            <w:tcW w:w="6427" w:type="dxa"/>
            <w:textDirection w:val="lrTb"/>
            <w:noWrap w:val="false"/>
          </w:tcPr>
          <w:p>
            <w:pPr>
              <w:pStyle w:val="622"/>
              <w:jc w:val="center"/>
              <w:spacing w:before="0" w:after="0"/>
              <w:widowControl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Наименование видов деятельности</w:t>
            </w:r>
            <w:r/>
          </w:p>
        </w:tc>
        <w:tc>
          <w:tcPr>
            <w:tcW w:w="2926" w:type="dxa"/>
            <w:textDirection w:val="lrTb"/>
            <w:noWrap w:val="false"/>
          </w:tcPr>
          <w:p>
            <w:pPr>
              <w:pStyle w:val="622"/>
              <w:jc w:val="center"/>
              <w:spacing w:before="0" w:after="0"/>
              <w:widowControl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Дата </w:t>
              <w:br/>
              <w:t xml:space="preserve">(начало – окончание)</w:t>
            </w:r>
            <w:r/>
          </w:p>
        </w:tc>
      </w:tr>
      <w:tr>
        <w:trPr/>
        <w:tc>
          <w:tcPr>
            <w:tcW w:w="6427" w:type="dxa"/>
            <w:textDirection w:val="lrTb"/>
            <w:noWrap w:val="false"/>
          </w:tcPr>
          <w:p>
            <w:pPr>
              <w:pStyle w:val="622"/>
              <w:jc w:val="left"/>
              <w:spacing w:before="0" w:after="0"/>
              <w:widowControl/>
              <w:rPr>
                <w:rFonts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bidi="ar-SA" w:eastAsia="ru-RU"/>
              </w:rPr>
              <w:t xml:space="preserve">Постановка задачи на практику, определение конкретной индивидуальной темы, формирование плана работ. Водный инструктаж по технике безопасности (охране труда, пожарной безопасности) </w:t>
            </w:r>
            <w:r/>
          </w:p>
        </w:tc>
        <w:tc>
          <w:tcPr>
            <w:tcW w:w="2926" w:type="dxa"/>
            <w:textDirection w:val="lrTb"/>
            <w:noWrap w:val="false"/>
          </w:tcPr>
          <w:p>
            <w:pPr>
              <w:pStyle w:val="622"/>
              <w:jc w:val="center"/>
              <w:spacing w:before="0" w:after="0"/>
              <w:widowControl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18</w:t>
            </w: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.0</w:t>
            </w: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4</w:t>
            </w: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.</w:t>
            </w:r>
            <w:r>
              <w:rPr>
                <w:rFonts w:cs="Times New Roman" w:eastAsia="Times New Roman"/>
                <w:sz w:val="24"/>
                <w:szCs w:val="24"/>
                <w:lang w:val="en-US" w:bidi="ar-SA" w:eastAsia="ru-RU"/>
              </w:rPr>
              <w:t xml:space="preserve">2</w:t>
            </w:r>
            <w:r>
              <w:rPr>
                <w:rFonts w:cs="Times New Roman" w:eastAsia="Times New Roman"/>
                <w:sz w:val="24"/>
                <w:szCs w:val="24"/>
                <w:lang w:val="en-US" w:bidi="ar-SA" w:eastAsia="ru-RU"/>
              </w:rPr>
              <w:t xml:space="preserve">4</w:t>
            </w: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-20.04.24</w:t>
            </w:r>
            <w:r/>
          </w:p>
        </w:tc>
      </w:tr>
      <w:tr>
        <w:trPr/>
        <w:tc>
          <w:tcPr>
            <w:tcW w:w="6427" w:type="dxa"/>
            <w:textDirection w:val="lrTb"/>
            <w:noWrap w:val="false"/>
          </w:tcPr>
          <w:p>
            <w:pPr>
              <w:pStyle w:val="622"/>
              <w:jc w:val="left"/>
              <w:spacing w:before="0" w:after="0"/>
              <w:widowControl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bidi="ar-SA" w:eastAsia="ru-RU"/>
              </w:rPr>
              <w:t xml:space="preserve">Работа с библиотечными фондами, с</w:t>
            </w:r>
            <w:r>
              <w:rPr>
                <w:rFonts w:cs="Times New Roman" w:eastAsia="Calibri" w:eastAsiaTheme="minorHAnsi"/>
                <w:sz w:val="24"/>
                <w:szCs w:val="24"/>
                <w:lang w:val="ru-RU" w:bidi="ar-SA" w:eastAsia="ru-RU"/>
              </w:rPr>
              <w:t xml:space="preserve">бор и анализ материалов по теме практики</w:t>
            </w:r>
            <w:r/>
          </w:p>
        </w:tc>
        <w:tc>
          <w:tcPr>
            <w:tcW w:w="2926" w:type="dxa"/>
            <w:textDirection w:val="lrTb"/>
            <w:noWrap w:val="false"/>
          </w:tcPr>
          <w:p>
            <w:pPr>
              <w:pStyle w:val="622"/>
              <w:jc w:val="center"/>
              <w:spacing w:before="0" w:after="0"/>
              <w:widowControl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20.04.24-23.04.24</w:t>
            </w:r>
            <w:r/>
          </w:p>
        </w:tc>
      </w:tr>
      <w:tr>
        <w:trPr/>
        <w:tc>
          <w:tcPr>
            <w:tcW w:w="6427" w:type="dxa"/>
            <w:textDirection w:val="lrTb"/>
            <w:noWrap w:val="false"/>
          </w:tcPr>
          <w:p>
            <w:pPr>
              <w:pStyle w:val="622"/>
              <w:jc w:val="left"/>
              <w:spacing w:before="0" w:after="0"/>
              <w:widowControl/>
              <w:tabs>
                <w:tab w:val="clear" w:pos="708" w:leader="none"/>
                <w:tab w:val="left" w:pos="5400" w:leader="none"/>
                <w:tab w:val="left" w:pos="7740" w:leader="none"/>
              </w:tabs>
              <w:rPr>
                <w:rFonts w:cs="Times New Roman"/>
                <w:color w:val="000000"/>
                <w:sz w:val="24"/>
                <w:szCs w:val="24"/>
                <w:highlight w:val="none"/>
                <w:lang w:val="ru-RU" w:bidi="ar-SA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bidi="ar-SA" w:eastAsia="ru-RU"/>
              </w:rPr>
              <w:t xml:space="preserve">Выполнение работ в соответствии с составленным планом</w:t>
            </w:r>
            <w:r/>
          </w:p>
          <w:p>
            <w:pPr>
              <w:tabs>
                <w:tab w:val="left" w:pos="5400" w:leader="none"/>
                <w:tab w:val="left" w:pos="7740" w:leader="none"/>
              </w:tabs>
              <w:rPr>
                <w:rFonts w:cs="Times New Roman"/>
                <w:color w:val="000000"/>
                <w:highlight w:val="none"/>
              </w:rPr>
            </w:pPr>
            <w:r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  <w:t xml:space="preserve">1.</w:t>
            </w:r>
            <w:r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tabs>
                <w:tab w:val="left" w:pos="5400" w:leader="none"/>
                <w:tab w:val="left" w:pos="7740" w:leader="none"/>
              </w:tabs>
              <w:rPr>
                <w:rFonts w:cs="Times New Roman"/>
                <w:color w:val="000000"/>
                <w:highlight w:val="none"/>
              </w:rPr>
            </w:pPr>
            <w:r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  <w:t xml:space="preserve">2.</w:t>
            </w:r>
            <w:r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tabs>
                <w:tab w:val="left" w:pos="5400" w:leader="none"/>
                <w:tab w:val="left" w:pos="7740" w:leader="none"/>
              </w:tabs>
              <w:rPr>
                <w:rFonts w:cs="Times New Roman"/>
                <w:color w:val="000000"/>
                <w:highlight w:val="none"/>
              </w:rPr>
            </w:pPr>
            <w:r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  <w:t xml:space="preserve">3.</w:t>
            </w:r>
            <w:r>
              <w:rPr>
                <w:rFonts w:cs="Times New Roman"/>
                <w:i w:val="0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tabs>
                <w:tab w:val="left" w:pos="5400" w:leader="none"/>
                <w:tab w:val="left" w:pos="7740" w:leader="none"/>
              </w:tabs>
              <w:rPr>
                <w:rFonts w:cs="Times New Roman"/>
                <w:color w:val="auto"/>
              </w:rPr>
            </w:pPr>
            <w:r>
              <w:rPr>
                <w:rFonts w:cs="Times New Roman"/>
                <w:i/>
                <w:color w:val="auto"/>
                <w:sz w:val="24"/>
                <w:szCs w:val="24"/>
                <w:highlight w:val="none"/>
              </w:rPr>
              <w:t xml:space="preserve">Разбить на несколько пунктов (можно взять из содержания отчёта)</w:t>
            </w:r>
            <w:r>
              <w:rPr>
                <w:rFonts w:cs="Times New Roman"/>
                <w:i/>
                <w:color w:val="auto"/>
                <w:sz w:val="24"/>
                <w:szCs w:val="24"/>
              </w:rPr>
            </w:r>
            <w:r/>
            <w:r>
              <w:rPr>
                <w:rFonts w:cs="Times New Roman"/>
                <w:color w:val="000000"/>
                <w:sz w:val="24"/>
                <w:szCs w:val="24"/>
                <w:highlight w:val="none"/>
                <w:lang w:val="ru-RU" w:bidi="ar-SA" w:eastAsia="ru-RU"/>
              </w:rPr>
            </w:r>
            <w:r>
              <w:rPr>
                <w:rFonts w:cs="Times New Roman"/>
                <w:color w:val="000000"/>
                <w:sz w:val="24"/>
                <w:szCs w:val="24"/>
                <w:highlight w:val="none"/>
                <w:lang w:val="ru-RU" w:bidi="ar-SA" w:eastAsia="ru-RU"/>
              </w:rPr>
            </w:r>
            <w:r>
              <w:rPr>
                <w:rFonts w:cs="Times New Roman"/>
                <w:i/>
                <w:color w:val="auto"/>
                <w:sz w:val="24"/>
                <w:szCs w:val="24"/>
              </w:rPr>
            </w:r>
          </w:p>
        </w:tc>
        <w:tc>
          <w:tcPr>
            <w:tcW w:w="2926" w:type="dxa"/>
            <w:textDirection w:val="lrTb"/>
            <w:noWrap w:val="false"/>
          </w:tcPr>
          <w:p>
            <w:pPr>
              <w:pStyle w:val="622"/>
              <w:jc w:val="center"/>
              <w:spacing w:before="0" w:after="0"/>
              <w:widowControl/>
              <w:rPr>
                <w:rFonts w:cs="Times New Roman" w:eastAsia="Times New Roman"/>
                <w:sz w:val="24"/>
                <w:szCs w:val="24"/>
                <w:highlight w:val="none"/>
                <w:lang w:val="ru-RU" w:bidi="ar-SA"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23.04.</w:t>
            </w:r>
            <w:r>
              <w:rPr>
                <w:rFonts w:cs="Times New Roman" w:eastAsia="Times New Roman"/>
                <w:sz w:val="24"/>
                <w:szCs w:val="24"/>
                <w:lang w:val="en-US" w:bidi="ar-SA" w:eastAsia="ru-RU"/>
              </w:rPr>
              <w:t xml:space="preserve">2</w:t>
            </w: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4-17.05.24</w:t>
            </w:r>
            <w:r/>
          </w:p>
          <w:p>
            <w:pPr>
              <w:jc w:val="center"/>
              <w:rPr>
                <w:rFonts w:cs="Times New Roman" w:eastAsia="Times New Roman"/>
                <w:color w:val="auto"/>
              </w:rPr>
            </w:pPr>
            <w:r>
              <w:rPr>
                <w:rFonts w:cs="Times New Roman" w:eastAsia="Times New Roman"/>
                <w:i/>
                <w:color w:val="auto"/>
                <w:sz w:val="24"/>
                <w:szCs w:val="24"/>
                <w:highlight w:val="none"/>
              </w:rPr>
              <w:t xml:space="preserve">Разбить этот интервал на несколько в соответствии с пунктами слева</w:t>
            </w:r>
            <w:r>
              <w:rPr>
                <w:rFonts w:cs="Times New Roman" w:eastAsia="Times New Roman"/>
                <w:i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spacing w:before="0" w:after="0"/>
              <w:widowControl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  <w:highlight w:val="none"/>
                <w:lang w:val="ru-RU" w:bidi="ar-SA" w:eastAsia="ru-RU"/>
              </w:rPr>
            </w:r>
            <w:r>
              <w:rPr>
                <w:rFonts w:cs="Times New Roman" w:eastAsia="Times New Roman"/>
                <w:sz w:val="24"/>
                <w:szCs w:val="24"/>
                <w:highlight w:val="none"/>
                <w:lang w:val="ru-RU" w:bidi="ar-SA" w:eastAsia="ru-RU"/>
              </w:rPr>
            </w:r>
          </w:p>
        </w:tc>
      </w:tr>
      <w:tr>
        <w:trPr/>
        <w:tc>
          <w:tcPr>
            <w:tcW w:w="6427" w:type="dxa"/>
            <w:textDirection w:val="lrTb"/>
            <w:noWrap w:val="false"/>
          </w:tcPr>
          <w:p>
            <w:pPr>
              <w:pStyle w:val="622"/>
              <w:jc w:val="left"/>
              <w:spacing w:before="0" w:after="0"/>
              <w:widowControl/>
              <w:rPr>
                <w:rFonts w:cs="Times New Roman" w:eastAsia="Times New Roman"/>
                <w:i/>
                <w:sz w:val="24"/>
                <w:szCs w:val="24"/>
                <w:highlight w:val="yellow"/>
              </w:rPr>
            </w:pPr>
            <w:r>
              <w:rPr>
                <w:rFonts w:cs="Times New Roman" w:eastAsia="TimesNewRomanPSMT"/>
                <w:sz w:val="24"/>
                <w:szCs w:val="24"/>
                <w:lang w:val="ru-RU" w:bidi="ar-SA" w:eastAsia="ru-RU"/>
              </w:rPr>
              <w:t xml:space="preserve">Анализ полученных результатов и произведенной работы, с</w:t>
            </w:r>
            <w:r>
              <w:rPr>
                <w:rFonts w:cs="Times New Roman"/>
                <w:color w:val="000000"/>
                <w:sz w:val="24"/>
                <w:szCs w:val="24"/>
                <w:lang w:val="ru-RU" w:bidi="ar-SA" w:eastAsia="ru-RU"/>
              </w:rPr>
              <w:t xml:space="preserve">оставление отчета по практике</w:t>
            </w:r>
            <w:r/>
          </w:p>
        </w:tc>
        <w:tc>
          <w:tcPr>
            <w:tcW w:w="2926" w:type="dxa"/>
            <w:textDirection w:val="lrTb"/>
            <w:noWrap w:val="false"/>
          </w:tcPr>
          <w:p>
            <w:pPr>
              <w:pStyle w:val="622"/>
              <w:jc w:val="center"/>
              <w:spacing w:before="0" w:after="0"/>
              <w:widowControl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17.05.24-</w:t>
            </w: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22.0</w:t>
            </w: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5</w:t>
            </w: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.2</w:t>
            </w:r>
            <w:r>
              <w:rPr>
                <w:rFonts w:cs="Times New Roman" w:eastAsia="Times New Roman"/>
                <w:sz w:val="24"/>
                <w:szCs w:val="24"/>
                <w:lang w:val="ru-RU" w:bidi="ar-SA" w:eastAsia="ru-RU"/>
              </w:rPr>
              <w:t xml:space="preserve">4</w:t>
            </w:r>
            <w:r/>
          </w:p>
        </w:tc>
      </w:tr>
    </w:tbl>
    <w:p>
      <w:pPr>
        <w:pStyle w:val="622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pStyle w:val="622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Согласовано:</w:t>
      </w:r>
      <w:r/>
    </w:p>
    <w:p>
      <w:pPr>
        <w:pStyle w:val="622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tbl>
      <w:tblPr>
        <w:tblStyle w:val="649"/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67"/>
        <w:gridCol w:w="2555"/>
        <w:gridCol w:w="283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7" w:type="dxa"/>
            <w:textDirection w:val="lrTb"/>
            <w:noWrap w:val="false"/>
          </w:tcPr>
          <w:p>
            <w:pPr>
              <w:pStyle w:val="642"/>
              <w:ind w:left="-113"/>
              <w:jc w:val="left"/>
              <w:spacing w:before="0" w:after="0" w:line="240" w:lineRule="auto"/>
              <w:widowControl/>
              <w:rPr>
                <w:rStyle w:val="6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25"/>
                <w:rFonts w:ascii="Times New Roman" w:hAnsi="Times New Roman" w:cs="Times New Roman"/>
                <w:sz w:val="24"/>
                <w:szCs w:val="24"/>
                <w:lang w:val="ru-RU" w:bidi="ar-SA" w:eastAsia="ru-RU"/>
              </w:rPr>
              <w:t xml:space="preserve">Руководитель практики</w:t>
              <w:br/>
              <w:t xml:space="preserve">от университета</w:t>
            </w:r>
            <w:r/>
          </w:p>
          <w:p>
            <w:pPr>
              <w:pStyle w:val="642"/>
              <w:ind w:left="-113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  <w:lang w:val="ru-RU" w:bidi="ar-SA" w:eastAsia="ru-RU"/>
              </w:rPr>
              <w:t xml:space="preserve">д.т.н., доцент Кафедры ВС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5" w:type="dxa"/>
            <w:vAlign w:val="bottom"/>
            <w:textDirection w:val="lrTb"/>
            <w:noWrap w:val="false"/>
          </w:tcPr>
          <w:p>
            <w:pPr>
              <w:pStyle w:val="642"/>
              <w:ind w:right="-1"/>
              <w:jc w:val="right"/>
              <w:spacing w:before="0" w:after="0" w:line="240" w:lineRule="exact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 w:bidi="ar-SA" w:eastAsia="ru-RU"/>
              </w:rPr>
              <w:t xml:space="preserve">____________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2" w:type="dxa"/>
            <w:vAlign w:val="bottom"/>
            <w:textDirection w:val="lrTb"/>
            <w:noWrap w:val="false"/>
          </w:tcPr>
          <w:p>
            <w:pPr>
              <w:pStyle w:val="642"/>
              <w:jc w:val="right"/>
              <w:spacing w:before="0" w:after="0" w:line="240" w:lineRule="exact"/>
              <w:widowControl/>
              <w:rPr>
                <w:rFonts w:ascii="Times New Roman" w:hAnsi="Times New Roman" w:cs="Times New Roman"/>
              </w:rPr>
            </w:pPr>
            <w:r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  <w:lang w:val="en-US" w:bidi="ar-SA" w:eastAsia="ru-RU"/>
              </w:rPr>
              <w:t xml:space="preserve">/</w:t>
            </w:r>
            <w:r>
              <w:rPr>
                <w:rStyle w:val="625"/>
                <w:rFonts w:ascii="Times New Roman" w:hAnsi="Times New Roman" w:cs="Times New Roman"/>
                <w:sz w:val="24"/>
                <w:szCs w:val="24"/>
                <w:highlight w:val="yellow"/>
                <w:lang w:val="ru-RU" w:bidi="ar-SA" w:eastAsia="ru-RU"/>
              </w:rPr>
              <w:t xml:space="preserve">Иванов К.М./</w:t>
            </w:r>
            <w:r/>
          </w:p>
        </w:tc>
      </w:tr>
    </w:tbl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shd w:val="nil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none"/>
        </w:rPr>
        <w:br w:type="page" w:clear="all"/>
      </w:r>
      <w:r>
        <w:rPr>
          <w:rFonts w:cs="Times New Roman" w:eastAsia="Times New Roman"/>
          <w:sz w:val="24"/>
          <w:szCs w:val="24"/>
          <w:highlight w:val="yellow"/>
        </w:rPr>
      </w:r>
      <w:r>
        <w:rPr>
          <w:rFonts w:cs="Times New Roman" w:eastAsia="Times New Roman"/>
          <w:sz w:val="24"/>
          <w:szCs w:val="24"/>
          <w:highlight w:val="yellow"/>
        </w:rPr>
      </w:r>
    </w:p>
    <w:p>
      <w:pPr>
        <w:jc w:val="center"/>
        <w:rPr>
          <w:highlight w:val="none"/>
        </w:rPr>
      </w:pPr>
      <w:r>
        <w:rPr>
          <w:b/>
        </w:rPr>
      </w:r>
      <w:r>
        <w:rPr>
          <w:b/>
          <w:sz w:val="24"/>
          <w:highlight w:val="none"/>
        </w:rPr>
        <w:t xml:space="preserve">СОДЕРЖАНИЕ</w:t>
      </w:r>
      <w:r>
        <w:rPr>
          <w:b/>
          <w:szCs w:val="24"/>
          <w:highlight w:val="none"/>
        </w:rPr>
      </w:r>
      <w:r/>
    </w:p>
    <w:p>
      <w:pPr>
        <w:jc w:val="center"/>
        <w:rPr>
          <w:highlight w:val="none"/>
        </w:rPr>
      </w:pPr>
      <w:r>
        <w:rPr>
          <w:b/>
          <w:highlight w:val="none"/>
        </w:rPr>
      </w:r>
      <w:r>
        <w:rPr>
          <w:b/>
          <w:sz w:val="24"/>
          <w:szCs w:val="24"/>
          <w:highlight w:val="none"/>
        </w:rPr>
      </w:r>
      <w:r/>
    </w:p>
    <w:sdt>
      <w:sdtPr>
        <w15:appearance w15:val="boundingBox"/>
        <w:placeholder>
          <w:docPart w:val="DefaultPlaceholder_TEXT"/>
        </w:placeholder>
        <w:docPartObj>
          <w:docPartGallery w:val="Table of Contents"/>
          <w:docPartUnique w:val="true"/>
        </w:docPartObj>
        <w:rPr/>
      </w:sdtPr>
      <w:sdtContent>
        <w:p>
          <w:pPr>
            <w:pStyle w:val="179"/>
            <w:tabs>
              <w:tab w:val="right" w:pos="9354" w:leader="dot"/>
            </w:tabs>
          </w:pPr>
          <w:r>
            <w:rPr>
              <w:highlight w:val="none"/>
            </w:rPr>
          </w:r>
          <w:r>
            <w:fldChar w:fldCharType="begin"/>
            <w:instrText xml:space="preserve">TOC \o "1-9" \h </w:instrText>
            <w:fldChar w:fldCharType="separate"/>
          </w:r>
          <w:hyperlink w:tooltip="#_Toc1" w:anchor="_Toc1" w:history="1">
            <w:r>
              <w:rPr>
                <w:rStyle w:val="172"/>
              </w:rPr>
            </w:r>
            <w:r>
              <w:rPr>
                <w:rStyle w:val="172"/>
                <w:szCs w:val="24"/>
              </w:rPr>
              <w:t xml:space="preserve">ЗАДАНИЕ НА ПРЕДДИПЛОМНУЮ ПРАКТИКУ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_Toc1 \h</w:instrText>
              <w:fldChar w:fldCharType="separate"/>
              <w:t xml:space="preserve">4</w:t>
              <w:fldChar w:fldCharType="end"/>
            </w:r>
          </w:hyperlink>
          <w:r>
            <w:rPr>
              <w:szCs w:val="24"/>
            </w:rPr>
          </w:r>
          <w:r/>
        </w:p>
        <w:p>
          <w:pPr>
            <w:pStyle w:val="179"/>
            <w:tabs>
              <w:tab w:val="right" w:pos="9354" w:leader="dot"/>
            </w:tabs>
            <w:rPr>
              <w:rFonts w:eastAsia="TimesNewRomanPSMT"/>
            </w:rPr>
          </w:pPr>
          <w:r/>
          <w:hyperlink w:tooltip="#_Toc2" w:anchor="_Toc2" w:history="1">
            <w:r>
              <w:rPr>
                <w:rStyle w:val="172"/>
              </w:rPr>
            </w:r>
            <w:r>
              <w:rPr>
                <w:rStyle w:val="172"/>
                <w:rFonts w:eastAsia="TimesNewRomanPSMT"/>
                <w:szCs w:val="24"/>
              </w:rPr>
              <w:t xml:space="preserve">ВВЕДЕНИЕ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_Toc2 \h</w:instrText>
              <w:fldChar w:fldCharType="separate"/>
              <w:t xml:space="preserve">5</w:t>
              <w:fldChar w:fldCharType="end"/>
            </w:r>
          </w:hyperlink>
          <w:r>
            <w:rPr>
              <w:rFonts w:eastAsia="TimesNewRomanPSMT"/>
              <w:szCs w:val="24"/>
            </w:rPr>
          </w:r>
          <w:r/>
        </w:p>
        <w:p>
          <w:pPr>
            <w:pStyle w:val="179"/>
            <w:tabs>
              <w:tab w:val="right" w:pos="9354" w:leader="dot"/>
            </w:tabs>
            <w:rPr>
              <w:rFonts w:ascii="Times New Roman" w:hAnsi="Times New Roman" w:cs="Times New Roman" w:eastAsia="Times New Roman"/>
              <w:highlight w:val="none"/>
            </w:rPr>
          </w:pPr>
          <w:r/>
          <w:hyperlink w:tooltip="#_Toc3" w:anchor="_Toc3" w:history="1">
            <w:r>
              <w:rPr>
                <w:rStyle w:val="172"/>
              </w:rPr>
            </w:r>
            <w:r>
              <w:rPr>
                <w:rStyle w:val="172"/>
                <w:rFonts w:ascii="Times New Roman" w:hAnsi="Times New Roman" w:cs="Times New Roman" w:eastAsia="Times New Roman"/>
                <w:i w:val="0"/>
                <w:highlight w:val="none"/>
              </w:rPr>
              <w:t xml:space="preserve">ОСНОВНАЯ ЧАСТЬ</w:t>
            </w:r>
            <w:r>
              <w:rPr>
                <w:rStyle w:val="172"/>
                <w:rFonts w:ascii="Times New Roman" w:hAnsi="Times New Roman" w:cs="Times New Roman" w:eastAsia="Times New Roman"/>
                <w:i w:val="0"/>
                <w:highlight w:val="none"/>
              </w:rPr>
            </w:r>
            <w:r>
              <w:tab/>
            </w:r>
            <w:r>
              <w:fldChar w:fldCharType="begin"/>
              <w:instrText xml:space="preserve">PAGEREF _Toc3 \h</w:instrText>
              <w:fldChar w:fldCharType="separate"/>
              <w:t xml:space="preserve">6</w:t>
              <w:fldChar w:fldCharType="end"/>
            </w:r>
          </w:hyperlink>
          <w:r>
            <w:rPr>
              <w:rFonts w:ascii="Times New Roman" w:hAnsi="Times New Roman" w:cs="Times New Roman" w:eastAsia="Times New Roman"/>
              <w:i w:val="0"/>
              <w:szCs w:val="24"/>
              <w:highlight w:val="none"/>
            </w:rPr>
          </w:r>
          <w:r/>
        </w:p>
        <w:p>
          <w:pPr>
            <w:pStyle w:val="179"/>
            <w:tabs>
              <w:tab w:val="right" w:pos="9354" w:leader="dot"/>
            </w:tabs>
            <w:rPr>
              <w:rFonts w:eastAsia="TimesNewRomanPSMT"/>
            </w:rPr>
          </w:pPr>
          <w:r/>
          <w:hyperlink w:tooltip="#_Toc4" w:anchor="_Toc4" w:history="1">
            <w:r>
              <w:rPr>
                <w:rStyle w:val="172"/>
              </w:rPr>
            </w:r>
            <w:r>
              <w:rPr>
                <w:rStyle w:val="172"/>
                <w:rFonts w:eastAsia="TimesNewRomanPSMT"/>
                <w:szCs w:val="24"/>
              </w:rPr>
              <w:t xml:space="preserve">ЗАКЛЮЧЕНИЕ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_Toc4 \h</w:instrText>
              <w:fldChar w:fldCharType="separate"/>
              <w:t xml:space="preserve">7</w:t>
              <w:fldChar w:fldCharType="end"/>
            </w:r>
          </w:hyperlink>
          <w:r>
            <w:rPr>
              <w:rFonts w:eastAsia="TimesNewRomanPSMT"/>
              <w:szCs w:val="24"/>
            </w:rPr>
          </w:r>
          <w:r/>
        </w:p>
        <w:p>
          <w:pPr>
            <w:pStyle w:val="179"/>
            <w:tabs>
              <w:tab w:val="right" w:pos="9354" w:leader="dot"/>
            </w:tabs>
            <w:rPr>
              <w:rFonts w:eastAsia="TimesNewRomanPSMT"/>
            </w:rPr>
          </w:pPr>
          <w:r/>
          <w:hyperlink w:tooltip="#_Toc5" w:anchor="_Toc5" w:history="1">
            <w:r>
              <w:rPr>
                <w:rStyle w:val="172"/>
              </w:rPr>
            </w:r>
            <w:r>
              <w:rPr>
                <w:rStyle w:val="172"/>
                <w:rFonts w:eastAsia="TimesNewRomanPSMT"/>
                <w:szCs w:val="24"/>
              </w:rPr>
              <w:t xml:space="preserve">СПИСОК ИСПОЛЬЗОВАННОЙ ЛИТЕРАТУРЫ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_Toc5 \h</w:instrText>
              <w:fldChar w:fldCharType="separate"/>
              <w:t xml:space="preserve">8</w:t>
              <w:fldChar w:fldCharType="end"/>
            </w:r>
          </w:hyperlink>
          <w:r>
            <w:rPr>
              <w:rFonts w:eastAsia="TimesNewRomanPSMT"/>
              <w:szCs w:val="24"/>
            </w:rPr>
          </w:r>
          <w:r/>
        </w:p>
        <w:p>
          <w:pPr>
            <w:pStyle w:val="179"/>
            <w:tabs>
              <w:tab w:val="right" w:pos="9354" w:leader="dot"/>
            </w:tabs>
            <w:rPr>
              <w:rFonts w:eastAsia="TimesNewRomanPSMT"/>
            </w:rPr>
          </w:pPr>
          <w:r/>
          <w:hyperlink w:tooltip="#_Toc6" w:anchor="_Toc6" w:history="1">
            <w:r>
              <w:rPr>
                <w:rStyle w:val="172"/>
              </w:rPr>
            </w:r>
            <w:r>
              <w:rPr>
                <w:rStyle w:val="172"/>
                <w:rFonts w:eastAsia="TimesNewRomanPSMT"/>
                <w:szCs w:val="24"/>
              </w:rPr>
              <w:t xml:space="preserve">ПРИЛОЖЕНИЯ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_Toc6 \h</w:instrText>
              <w:fldChar w:fldCharType="separate"/>
              <w:t xml:space="preserve">9</w:t>
              <w:fldChar w:fldCharType="end"/>
            </w:r>
          </w:hyperlink>
          <w:r>
            <w:rPr>
              <w:rFonts w:eastAsia="TimesNewRomanPSMT"/>
              <w:szCs w:val="24"/>
            </w:rPr>
          </w:r>
          <w:r/>
        </w:p>
        <w:p>
          <w:pPr>
            <w:rPr>
              <w:highlight w:val="none"/>
            </w:rPr>
          </w:pPr>
          <w:r>
            <w:fldChar w:fldCharType="end"/>
          </w:r>
          <w:r>
            <w:rPr>
              <w:highlight w:val="none"/>
            </w:rPr>
          </w:r>
          <w:r/>
        </w:p>
      </w:sdtContent>
    </w:sdt>
    <w:p>
      <w:pPr>
        <w:shd w:val="nil" w:color="000000"/>
        <w:rPr>
          <w:highlight w:val="none"/>
        </w:rPr>
      </w:pPr>
      <w:r>
        <w:rPr>
          <w:highlight w:val="none"/>
        </w:rPr>
      </w:r>
      <w:r>
        <w:rPr>
          <w:szCs w:val="24"/>
          <w:highlight w:val="none"/>
        </w:rPr>
      </w:r>
      <w:r/>
    </w:p>
    <w:p>
      <w:pPr>
        <w:shd w:val="nil" w:color="000000"/>
        <w:rPr>
          <w:rFonts w:cs="Times New Roman" w:eastAsia="Times New Roman"/>
          <w:highlight w:val="yellow"/>
        </w:rPr>
      </w:pPr>
      <w:r>
        <w:rPr>
          <w:rFonts w:cs="Times New Roman" w:eastAsia="Times New Roman"/>
          <w:sz w:val="24"/>
          <w:szCs w:val="24"/>
          <w:highlight w:val="none"/>
        </w:rPr>
        <w:br w:type="page" w:clear="all"/>
      </w: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pStyle w:val="1_1274"/>
      </w:pPr>
      <w:r/>
      <w:bookmarkStart w:id="1" w:name="_Toc1"/>
      <w:r>
        <w:rPr>
          <w:szCs w:val="24"/>
        </w:rPr>
        <w:t xml:space="preserve">ЗАДАНИЕ НА ПРЕДДИПЛОМНУЮ ПРАКТИКУ</w:t>
      </w:r>
      <w:bookmarkEnd w:id="1"/>
      <w:r/>
      <w:r/>
    </w:p>
    <w:p>
      <w:pPr>
        <w:jc w:val="both"/>
        <w:rPr>
          <w:rFonts w:eastAsia="TimesNewRomanPSMT"/>
          <w:color w:val="auto"/>
        </w:rPr>
      </w:pPr>
      <w:r>
        <w:rPr>
          <w:rFonts w:eastAsia="TimesNewRomanPSMT"/>
          <w:i/>
          <w:color w:val="auto"/>
          <w:sz w:val="24"/>
          <w:szCs w:val="24"/>
        </w:rPr>
        <w:t xml:space="preserve">Текст задания на преддипломную практику.</w:t>
      </w:r>
      <w:r>
        <w:rPr>
          <w:rFonts w:eastAsia="TimesNewRomanPSMT"/>
          <w:i/>
          <w:color w:val="auto"/>
          <w:sz w:val="24"/>
          <w:szCs w:val="24"/>
        </w:rPr>
      </w:r>
      <w:r/>
    </w:p>
    <w:p>
      <w:pPr>
        <w:spacing w:after="200" w:line="276" w:lineRule="auto"/>
        <w:rPr>
          <w:rFonts w:eastAsia="TimesNewRomanPSMT"/>
          <w:color w:val="181A17"/>
        </w:rPr>
      </w:pPr>
      <w:r>
        <w:rPr>
          <w:rFonts w:eastAsia="TimesNewRomanPSMT"/>
          <w:color w:val="181A17"/>
          <w:sz w:val="24"/>
          <w:szCs w:val="24"/>
        </w:rPr>
        <w:br w:type="page" w:clear="all"/>
      </w:r>
      <w:r>
        <w:rPr>
          <w:rFonts w:eastAsia="TimesNewRomanPSMT"/>
          <w:color w:val="181A17"/>
          <w:sz w:val="24"/>
          <w:szCs w:val="24"/>
        </w:rPr>
      </w:r>
      <w:r/>
    </w:p>
    <w:p>
      <w:pPr>
        <w:pStyle w:val="1_1274"/>
        <w:rPr>
          <w:rFonts w:eastAsia="TimesNewRomanPSMT"/>
          <w:color w:val="181A17"/>
        </w:rPr>
      </w:pPr>
      <w:r/>
      <w:bookmarkStart w:id="2" w:name="_Toc2"/>
      <w:r>
        <w:rPr>
          <w:rFonts w:eastAsia="TimesNewRomanPSMT"/>
          <w:b/>
          <w:color w:val="181A17"/>
          <w:sz w:val="24"/>
          <w:szCs w:val="24"/>
        </w:rPr>
        <w:t xml:space="preserve">ВВЕДЕНИЕ</w:t>
      </w:r>
      <w:bookmarkEnd w:id="2"/>
      <w:r>
        <w:rPr>
          <w:rFonts w:eastAsia="TimesNewRomanPSMT"/>
          <w:b/>
          <w:color w:val="181A17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i/>
          <w:color w:val="auto"/>
          <w:sz w:val="24"/>
          <w:szCs w:val="24"/>
        </w:rPr>
        <w:t xml:space="preserve">Во введении приводится</w:t>
      </w:r>
      <w:r>
        <w:rPr>
          <w:rFonts w:ascii="Times New Roman" w:hAnsi="Times New Roman" w:cs="Times New Roman" w:eastAsia="Times New Roman"/>
          <w:i/>
          <w:color w:val="auto"/>
          <w:sz w:val="24"/>
        </w:rPr>
        <w:t xml:space="preserve"> краткое описание темы работы или исследования</w:t>
      </w:r>
      <w:r>
        <w:rPr>
          <w:rFonts w:ascii="Times New Roman" w:hAnsi="Times New Roman" w:cs="Times New Roman" w:eastAsia="Times New Roman"/>
          <w:i/>
          <w:color w:val="auto"/>
        </w:rPr>
        <w:t xml:space="preserve">.</w:t>
      </w:r>
      <w:r>
        <w:rPr>
          <w:rFonts w:ascii="Times New Roman" w:hAnsi="Times New Roman" w:cs="Times New Roman" w:eastAsia="Times New Roman"/>
          <w:i/>
          <w:color w:val="auto"/>
          <w:sz w:val="24"/>
          <w:szCs w:val="24"/>
        </w:rPr>
      </w:r>
      <w:r/>
    </w:p>
    <w:p>
      <w:pPr>
        <w:spacing w:after="200" w:line="276" w:lineRule="auto"/>
        <w:rPr>
          <w:rFonts w:eastAsia="TimesNewRomanPSMT"/>
          <w:color w:val="181A17"/>
        </w:rPr>
      </w:pPr>
      <w:r>
        <w:rPr>
          <w:rFonts w:eastAsia="TimesNewRomanPSMT"/>
          <w:i/>
          <w:color w:val="181A17"/>
          <w:sz w:val="24"/>
          <w:szCs w:val="24"/>
        </w:rPr>
        <w:br w:type="page" w:clear="all"/>
      </w:r>
      <w:r>
        <w:rPr>
          <w:rFonts w:eastAsia="TimesNewRomanPSMT"/>
          <w:i/>
          <w:color w:val="181A17"/>
          <w:sz w:val="24"/>
          <w:szCs w:val="24"/>
        </w:rPr>
      </w:r>
      <w:r/>
    </w:p>
    <w:p>
      <w:pPr>
        <w:pStyle w:val="1_1274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i/>
          <w:color w:val="auto"/>
        </w:rPr>
      </w:r>
      <w:bookmarkStart w:id="3" w:name="_Toc3"/>
      <w:r>
        <w:rPr>
          <w:rFonts w:ascii="Times New Roman" w:hAnsi="Times New Roman" w:cs="Times New Roman" w:eastAsia="Times New Roman"/>
          <w:i/>
          <w:color w:val="auto"/>
          <w:sz w:val="24"/>
          <w:highlight w:val="none"/>
        </w:rPr>
        <w:t xml:space="preserve">ОСНОВНАЯ ЧАСТЬ</w:t>
      </w:r>
      <w:r>
        <w:rPr>
          <w:i/>
          <w:color w:val="auto"/>
        </w:rPr>
      </w:r>
      <w:bookmarkEnd w:id="3"/>
      <w:r>
        <w:rPr>
          <w:rFonts w:ascii="Times New Roman" w:hAnsi="Times New Roman" w:cs="Times New Roman" w:eastAsia="Times New Roman"/>
          <w:i/>
          <w:color w:val="auto"/>
          <w:sz w:val="24"/>
          <w:szCs w:val="24"/>
          <w:highlight w:val="none"/>
        </w:rPr>
      </w:r>
      <w:r/>
    </w:p>
    <w:p>
      <w:pPr>
        <w:jc w:val="both"/>
        <w:rPr>
          <w:rFonts w:eastAsia="TimesNewRomanPSMT"/>
          <w:color w:val="auto"/>
        </w:rPr>
      </w:pPr>
      <w:r>
        <w:rPr>
          <w:rFonts w:ascii="Times New Roman" w:hAnsi="Times New Roman" w:cs="Times New Roman" w:eastAsia="Times New Roman"/>
          <w:i/>
          <w:color w:val="auto"/>
          <w:sz w:val="24"/>
          <w:highlight w:val="none"/>
        </w:rPr>
      </w:r>
      <w:r>
        <w:rPr>
          <w:rFonts w:eastAsia="TimesNewRomanPSMT"/>
          <w:i/>
          <w:color w:val="auto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eastAsia="TimesNewRomanPSMT"/>
          <w:i/>
          <w:color w:val="auto"/>
          <w:sz w:val="24"/>
          <w:szCs w:val="24"/>
        </w:rPr>
        <w:t xml:space="preserve">В основной части </w:t>
      </w:r>
      <w:r>
        <w:rPr>
          <w:rFonts w:ascii="Times New Roman" w:hAnsi="Times New Roman" w:cs="Times New Roman" w:eastAsia="Times New Roman"/>
          <w:i/>
          <w:color w:val="auto"/>
          <w:sz w:val="24"/>
        </w:rPr>
        <w:t xml:space="preserve">подробно описываются все результаты, полученные в ходе прохождения практики (с описанием личного вклада студента); в этот раздел можно включить: обоснование выбора средств разработки разрабатываемого приложения, описание функциональных возможност</w:t>
      </w:r>
      <w:r>
        <w:rPr>
          <w:rFonts w:ascii="Times New Roman" w:hAnsi="Times New Roman" w:cs="Times New Roman" w:eastAsia="Times New Roman"/>
          <w:i/>
          <w:color w:val="auto"/>
          <w:sz w:val="24"/>
        </w:rPr>
        <w:t xml:space="preserve">ей приложения, описание процесса разработки приложения, включающее скриншоты и фрагменты листинга</w:t>
      </w:r>
      <w:r>
        <w:rPr>
          <w:i/>
          <w:color w:val="auto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z w:val="24"/>
          <w:szCs w:val="24"/>
          <w:highlight w:val="none"/>
        </w:rPr>
      </w:r>
      <w:r/>
    </w:p>
    <w:p>
      <w:pPr>
        <w:jc w:val="both"/>
        <w:rPr>
          <w:rFonts w:eastAsia="TimesNewRomanPSMT"/>
          <w:color w:val="auto"/>
        </w:rPr>
      </w:pPr>
      <w:r>
        <w:rPr>
          <w:rFonts w:eastAsia="TimesNewRomanPSMT"/>
          <w:i/>
          <w:color w:val="auto"/>
          <w:sz w:val="24"/>
          <w:szCs w:val="24"/>
        </w:rPr>
      </w:r>
      <w:r>
        <w:rPr>
          <w:rFonts w:eastAsia="TimesNewRomanPSMT"/>
          <w:i/>
          <w:color w:val="auto"/>
          <w:sz w:val="24"/>
          <w:szCs w:val="24"/>
        </w:rPr>
      </w:r>
      <w:r/>
    </w:p>
    <w:p>
      <w:pPr>
        <w:ind w:left="0" w:right="0" w:firstLine="0"/>
        <w:spacing w:before="240" w:after="119" w:line="57" w:lineRule="atLeast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auto"/>
          <w:sz w:val="24"/>
        </w:rPr>
      </w:r>
      <w:r>
        <w:rPr>
          <w:rFonts w:ascii="Times New Roman" w:hAnsi="Times New Roman" w:cs="Times New Roman" w:eastAsia="Times New Roman"/>
          <w:i/>
          <w:color w:val="auto"/>
          <w:sz w:val="24"/>
        </w:rPr>
        <w:t xml:space="preserve">Рекомендуемый объем отчета: не менее 15 страниц.</w:t>
      </w:r>
      <w:r>
        <w:rPr>
          <w:i/>
          <w:color w:val="auto"/>
        </w:rPr>
      </w:r>
      <w:r/>
    </w:p>
    <w:p>
      <w:pPr>
        <w:ind w:left="0" w:right="0" w:firstLine="0"/>
        <w:spacing w:before="240" w:after="119" w:line="57" w:lineRule="atLeast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auto"/>
          <w:sz w:val="24"/>
        </w:rPr>
        <w:t xml:space="preserve">Руководитель практики от СибГУТИ = руководитель ВКР</w:t>
      </w:r>
      <w:r>
        <w:rPr>
          <w:i/>
          <w:color w:val="auto"/>
        </w:rPr>
      </w:r>
      <w:r/>
    </w:p>
    <w:p>
      <w:pPr>
        <w:ind w:left="0" w:right="0" w:firstLine="0"/>
        <w:spacing w:before="240" w:after="119" w:line="57" w:lineRule="atLeast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auto"/>
          <w:sz w:val="24"/>
        </w:rPr>
        <w:t xml:space="preserve">Текст, набранный курсивом, необходимо убрать. Он дан только для пояснений. Текст, выделенный жёлтым, необходимо заменить.</w:t>
      </w:r>
      <w:r>
        <w:rPr>
          <w:i/>
          <w:color w:val="auto"/>
        </w:rPr>
      </w:r>
      <w:r/>
    </w:p>
    <w:p>
      <w:pPr>
        <w:jc w:val="both"/>
        <w:rPr>
          <w:rFonts w:eastAsia="TimesNewRomanPSMT"/>
          <w:color w:val="181A17"/>
        </w:rPr>
      </w:pPr>
      <w:r>
        <w:rPr>
          <w:rFonts w:eastAsia="TimesNewRomanPSMT"/>
          <w:color w:val="181A17"/>
          <w:sz w:val="24"/>
          <w:szCs w:val="24"/>
        </w:rPr>
      </w:r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</w:rPr>
      </w:pPr>
      <w:r>
        <w:rPr>
          <w:rFonts w:eastAsia="TimesNewRomanPSMT"/>
          <w:i/>
          <w:color w:val="181A17"/>
          <w:sz w:val="24"/>
          <w:szCs w:val="24"/>
        </w:rPr>
      </w:r>
      <w:r>
        <w:rPr>
          <w:rFonts w:eastAsia="TimesNewRomanPSMT"/>
          <w:i/>
          <w:color w:val="181A17"/>
          <w:sz w:val="24"/>
          <w:szCs w:val="24"/>
        </w:rPr>
      </w:r>
      <w:r/>
    </w:p>
    <w:p>
      <w:pPr>
        <w:spacing w:after="200" w:line="276" w:lineRule="auto"/>
        <w:rPr>
          <w:rFonts w:eastAsia="TimesNewRomanPSMT"/>
          <w:color w:val="181A17"/>
        </w:rPr>
      </w:pPr>
      <w:r>
        <w:rPr>
          <w:rFonts w:eastAsia="TimesNewRomanPSMT"/>
          <w:i/>
          <w:color w:val="181A17"/>
          <w:sz w:val="24"/>
          <w:szCs w:val="24"/>
        </w:rPr>
        <w:br w:type="page" w:clear="all"/>
      </w:r>
      <w:r>
        <w:rPr>
          <w:rFonts w:eastAsia="TimesNewRomanPSMT"/>
          <w:i/>
          <w:color w:val="181A17"/>
          <w:sz w:val="24"/>
          <w:szCs w:val="24"/>
        </w:rPr>
      </w:r>
      <w:r/>
    </w:p>
    <w:p>
      <w:pPr>
        <w:pStyle w:val="1_1274"/>
        <w:rPr>
          <w:rFonts w:eastAsia="TimesNewRomanPSMT"/>
          <w:color w:val="181A17"/>
        </w:rPr>
      </w:pPr>
      <w:r/>
      <w:bookmarkStart w:id="4" w:name="_Toc4"/>
      <w:r>
        <w:rPr>
          <w:rFonts w:eastAsia="TimesNewRomanPSMT"/>
          <w:b/>
          <w:color w:val="181A17"/>
          <w:sz w:val="24"/>
          <w:szCs w:val="24"/>
        </w:rPr>
        <w:t xml:space="preserve">ЗАКЛЮЧЕНИЕ</w:t>
      </w:r>
      <w:bookmarkEnd w:id="4"/>
      <w:r>
        <w:rPr>
          <w:rFonts w:eastAsia="TimesNewRomanPSMT"/>
          <w:b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</w:rPr>
      </w:pPr>
      <w:r>
        <w:rPr>
          <w:rFonts w:eastAsia="TimesNewRomanPSMT"/>
          <w:color w:val="181A17"/>
          <w:sz w:val="24"/>
          <w:szCs w:val="24"/>
        </w:rPr>
      </w:r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</w:rPr>
      </w:pPr>
      <w:r>
        <w:rPr>
          <w:rFonts w:eastAsia="TimesNewRomanPSMT"/>
          <w:color w:val="181A17"/>
          <w:sz w:val="24"/>
          <w:szCs w:val="24"/>
        </w:rPr>
        <w:t xml:space="preserve">в котором анализируется проведенная работа в целом, дальнейшие пути исследований и т.п.;</w:t>
      </w:r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</w:rPr>
      </w:pPr>
      <w:r>
        <w:rPr>
          <w:rFonts w:eastAsia="TimesNewRomanPSMT"/>
          <w:i/>
          <w:color w:val="181A17"/>
          <w:sz w:val="24"/>
          <w:szCs w:val="24"/>
        </w:rPr>
      </w:r>
      <w:r>
        <w:rPr>
          <w:rFonts w:eastAsia="TimesNewRomanPSMT"/>
          <w:i/>
          <w:color w:val="181A17"/>
          <w:sz w:val="24"/>
          <w:szCs w:val="24"/>
        </w:rPr>
      </w:r>
      <w:r/>
    </w:p>
    <w:p>
      <w:pPr>
        <w:spacing w:after="200" w:line="276" w:lineRule="auto"/>
        <w:rPr>
          <w:rFonts w:eastAsia="TimesNewRomanPSMT"/>
          <w:color w:val="181A17"/>
        </w:rPr>
      </w:pPr>
      <w:r>
        <w:rPr>
          <w:rFonts w:eastAsia="TimesNewRomanPSMT"/>
          <w:b/>
          <w:color w:val="181A17"/>
          <w:sz w:val="24"/>
          <w:szCs w:val="24"/>
        </w:rPr>
        <w:br w:type="page" w:clear="all"/>
      </w:r>
      <w:r>
        <w:rPr>
          <w:rFonts w:eastAsia="TimesNewRomanPSMT"/>
          <w:b/>
          <w:color w:val="181A17"/>
          <w:sz w:val="24"/>
          <w:szCs w:val="24"/>
        </w:rPr>
      </w:r>
      <w:r/>
    </w:p>
    <w:p>
      <w:pPr>
        <w:pStyle w:val="1_1274"/>
        <w:rPr>
          <w:rFonts w:eastAsia="TimesNewRomanPSMT"/>
          <w:color w:val="181A17"/>
        </w:rPr>
      </w:pPr>
      <w:r/>
      <w:bookmarkStart w:id="5" w:name="_Toc5"/>
      <w:r>
        <w:rPr>
          <w:rFonts w:eastAsia="TimesNewRomanPSMT"/>
          <w:b/>
          <w:color w:val="181A17"/>
          <w:sz w:val="24"/>
          <w:szCs w:val="24"/>
        </w:rPr>
        <w:t xml:space="preserve">СПИСОК ИСПОЛЬЗОВАННОЙ ЛИТЕРАТУРЫ</w:t>
      </w:r>
      <w:bookmarkEnd w:id="5"/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</w:rPr>
      </w:pPr>
      <w:r>
        <w:rPr>
          <w:rFonts w:eastAsia="TimesNewRomanPSMT"/>
          <w:color w:val="181A17"/>
          <w:sz w:val="24"/>
          <w:szCs w:val="24"/>
        </w:rPr>
      </w:r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</w:rPr>
      </w:pPr>
      <w:r>
        <w:rPr>
          <w:rFonts w:eastAsia="TimesNewRomanPSMT"/>
          <w:color w:val="181A17"/>
          <w:sz w:val="24"/>
          <w:szCs w:val="24"/>
        </w:rPr>
        <w:t xml:space="preserve">(список литературы, изученной и/или использованной в процессе прохождения практики);</w:t>
      </w:r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</w:rPr>
      </w:pPr>
      <w:r>
        <w:rPr>
          <w:rFonts w:eastAsia="TimesNewRomanPSMT"/>
          <w:i/>
          <w:color w:val="181A17"/>
          <w:sz w:val="24"/>
          <w:szCs w:val="24"/>
        </w:rPr>
      </w:r>
      <w:r>
        <w:rPr>
          <w:rFonts w:eastAsia="TimesNewRomanPSMT"/>
          <w:i/>
          <w:color w:val="181A17"/>
          <w:sz w:val="24"/>
          <w:szCs w:val="24"/>
        </w:rPr>
      </w:r>
      <w:r/>
    </w:p>
    <w:p>
      <w:pPr>
        <w:pStyle w:val="639"/>
        <w:ind w:right="-1"/>
        <w:spacing w:before="54" w:line="240" w:lineRule="auto"/>
        <w:widowControl/>
        <w:tabs>
          <w:tab w:val="center" w:pos="5103" w:leader="none"/>
          <w:tab w:val="left" w:pos="6975" w:leader="none"/>
        </w:tabs>
        <w:rPr>
          <w:rFonts w:ascii="Times New Roman" w:hAnsi="Times New Roman" w:cs="Times New Roman" w:eastAsia="TimesNewRomanPSMT"/>
          <w:color w:val="181A17"/>
          <w:lang w:eastAsia="en-US"/>
        </w:rPr>
      </w:pPr>
      <w:r>
        <w:rPr>
          <w:rFonts w:ascii="Times New Roman" w:hAnsi="Times New Roman" w:cs="Times New Roman" w:eastAsia="TimesNewRomanPSMT"/>
          <w:color w:val="181A17"/>
          <w:lang w:eastAsia="en-US"/>
        </w:rPr>
        <w:t xml:space="preserve">Список литературы должен содержать как минимум один источник из библиотеки </w:t>
      </w:r>
      <w:r>
        <w:rPr>
          <w:rFonts w:ascii="Times New Roman" w:hAnsi="Times New Roman" w:cs="Times New Roman" w:eastAsia="TimesNewRomanPSMT"/>
          <w:color w:val="181A17"/>
          <w:lang w:eastAsia="en-US"/>
        </w:rPr>
        <w:t xml:space="preserve">СибГУТИ</w:t>
      </w:r>
      <w:r>
        <w:rPr>
          <w:rFonts w:ascii="Times New Roman" w:hAnsi="Times New Roman" w:cs="Times New Roman" w:eastAsia="TimesNewRomanPSMT"/>
          <w:color w:val="181A17"/>
          <w:lang w:eastAsia="en-US"/>
        </w:rPr>
        <w:t xml:space="preserve"> (печатный или электронный). Правила оформления списка литературы см. в ЭИОС https://eios.sibsutis.ru/course/view.php?id=1251</w:t>
      </w:r>
      <w:r>
        <w:rPr>
          <w:rFonts w:ascii="Times New Roman" w:hAnsi="Times New Roman" w:cs="Times New Roman" w:eastAsia="TimesNewRomanPSMT"/>
          <w:color w:val="181A17"/>
          <w:lang w:eastAsia="en-US"/>
        </w:rPr>
      </w:r>
      <w:r/>
    </w:p>
    <w:p>
      <w:pPr>
        <w:jc w:val="both"/>
        <w:rPr>
          <w:rFonts w:eastAsia="TimesNewRomanPSMT"/>
          <w:color w:val="181A17"/>
        </w:rPr>
      </w:pPr>
      <w:r>
        <w:rPr>
          <w:rFonts w:eastAsia="TimesNewRomanPSMT"/>
          <w:i/>
          <w:color w:val="181A17"/>
          <w:sz w:val="24"/>
          <w:szCs w:val="24"/>
        </w:rPr>
      </w:r>
      <w:r>
        <w:rPr>
          <w:rFonts w:eastAsia="TimesNewRomanPSMT"/>
          <w:i/>
          <w:color w:val="181A17"/>
          <w:sz w:val="24"/>
          <w:szCs w:val="24"/>
        </w:rPr>
      </w:r>
      <w:r/>
    </w:p>
    <w:p>
      <w:pPr>
        <w:spacing w:after="200" w:line="276" w:lineRule="auto"/>
        <w:rPr>
          <w:rFonts w:eastAsia="TimesNewRomanPSMT"/>
          <w:color w:val="181A17"/>
        </w:rPr>
      </w:pPr>
      <w:r>
        <w:rPr>
          <w:rFonts w:eastAsia="TimesNewRomanPSMT"/>
          <w:b/>
          <w:color w:val="181A17"/>
          <w:sz w:val="24"/>
          <w:szCs w:val="24"/>
        </w:rPr>
        <w:br w:type="page" w:clear="all"/>
      </w:r>
      <w:r>
        <w:rPr>
          <w:rFonts w:eastAsia="TimesNewRomanPSMT"/>
          <w:b/>
          <w:color w:val="181A17"/>
          <w:sz w:val="24"/>
          <w:szCs w:val="24"/>
        </w:rPr>
      </w:r>
      <w:r/>
    </w:p>
    <w:p>
      <w:pPr>
        <w:pStyle w:val="1_1274"/>
        <w:rPr>
          <w:rFonts w:eastAsia="TimesNewRomanPSMT"/>
          <w:color w:val="181A17"/>
        </w:rPr>
      </w:pPr>
      <w:r/>
      <w:bookmarkStart w:id="6" w:name="_Toc6"/>
      <w:r>
        <w:rPr>
          <w:rFonts w:eastAsia="TimesNewRomanPSMT"/>
          <w:b/>
          <w:color w:val="181A17"/>
          <w:sz w:val="24"/>
          <w:szCs w:val="24"/>
        </w:rPr>
        <w:t xml:space="preserve">ПРИЛОЖЕНИЕ</w:t>
      </w:r>
      <w:bookmarkEnd w:id="6"/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</w:rPr>
      </w:pPr>
      <w:r>
        <w:rPr>
          <w:rFonts w:eastAsia="TimesNewRomanPSMT"/>
          <w:color w:val="181A17"/>
          <w:sz w:val="24"/>
          <w:szCs w:val="24"/>
        </w:rPr>
      </w:r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</w:rPr>
      </w:pPr>
      <w:r>
        <w:rPr>
          <w:rFonts w:eastAsia="TimesNewRomanPSMT"/>
          <w:color w:val="181A17"/>
          <w:sz w:val="24"/>
          <w:szCs w:val="24"/>
        </w:rPr>
        <w:t xml:space="preserve">(если нужно представить результаты выполненной работы более подробно, например, в виде таблиц, графиков, программного кода и т.п.).</w:t>
      </w:r>
      <w:r>
        <w:rPr>
          <w:rFonts w:eastAsia="TimesNewRomanPSMT"/>
          <w:color w:val="181A17"/>
          <w:sz w:val="24"/>
          <w:szCs w:val="24"/>
        </w:rPr>
      </w:r>
      <w:r/>
    </w:p>
    <w:p>
      <w:pPr>
        <w:jc w:val="both"/>
        <w:rPr>
          <w:rFonts w:eastAsia="TimesNewRomanPSMT"/>
          <w:color w:val="181A17"/>
        </w:rPr>
      </w:pPr>
      <w:r>
        <w:rPr>
          <w:rFonts w:eastAsia="TimesNewRomanPSMT"/>
          <w:color w:val="181A17"/>
          <w:sz w:val="24"/>
          <w:szCs w:val="24"/>
        </w:rPr>
      </w:r>
      <w:r>
        <w:rPr>
          <w:rFonts w:eastAsia="TimesNewRomanPSMT"/>
          <w:color w:val="181A17"/>
          <w:sz w:val="24"/>
          <w:szCs w:val="24"/>
        </w:rPr>
      </w:r>
      <w:r/>
    </w:p>
    <w:p>
      <w:pPr>
        <w:pStyle w:val="639"/>
        <w:ind w:right="-1"/>
        <w:jc w:val="left"/>
        <w:spacing w:before="54" w:line="240" w:lineRule="auto"/>
        <w:widowControl/>
        <w:tabs>
          <w:tab w:val="center" w:pos="5103" w:leader="none"/>
          <w:tab w:val="left" w:pos="697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622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1" w:bottom="1134" w:left="1701" w:header="0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Calibri">
    <w:panose1 w:val="020F0502020204030204"/>
  </w:font>
  <w:font w:name="Courier New">
    <w:panose1 w:val="02070309020205020404"/>
  </w:font>
  <w:font w:name="Noto Sans Devanagari"/>
  <w:font w:name="Liberation Sans">
    <w:panose1 w:val="020B0604020202020204"/>
  </w:font>
  <w:font w:name="Noto Sans CJK SC">
    <w:panose1 w:val="020B02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67236206"/>
      <w:docPartObj>
        <w:docPartGallery w:val="Page Numbers (Bottom of Page)"/>
        <w:docPartUnique w:val="true"/>
      </w:docPartObj>
      <w:rPr/>
    </w:sdtPr>
    <w:sdtContent>
      <w:p>
        <w:pPr>
          <w:pStyle w:val="64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8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6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2"/>
    <w:next w:val="62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2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2"/>
    <w:next w:val="62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2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2"/>
    <w:next w:val="62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2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2"/>
    <w:next w:val="62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2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2"/>
    <w:next w:val="62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2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2"/>
    <w:next w:val="62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2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2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2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2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2"/>
    <w:next w:val="62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23"/>
    <w:link w:val="32"/>
    <w:uiPriority w:val="10"/>
    <w:rPr>
      <w:sz w:val="48"/>
      <w:szCs w:val="48"/>
    </w:rPr>
  </w:style>
  <w:style w:type="paragraph" w:styleId="34">
    <w:name w:val="Subtitle"/>
    <w:basedOn w:val="622"/>
    <w:next w:val="62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23"/>
    <w:link w:val="34"/>
    <w:uiPriority w:val="11"/>
    <w:rPr>
      <w:sz w:val="24"/>
      <w:szCs w:val="24"/>
    </w:rPr>
  </w:style>
  <w:style w:type="paragraph" w:styleId="36">
    <w:name w:val="Quote"/>
    <w:basedOn w:val="622"/>
    <w:next w:val="62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2"/>
    <w:next w:val="62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23"/>
    <w:link w:val="645"/>
    <w:uiPriority w:val="99"/>
  </w:style>
  <w:style w:type="character" w:styleId="43">
    <w:name w:val="Footer Char"/>
    <w:basedOn w:val="623"/>
    <w:link w:val="646"/>
    <w:uiPriority w:val="99"/>
  </w:style>
  <w:style w:type="character" w:styleId="45">
    <w:name w:val="Caption Char"/>
    <w:basedOn w:val="633"/>
    <w:link w:val="646"/>
    <w:uiPriority w:val="99"/>
  </w:style>
  <w:style w:type="table" w:styleId="47">
    <w:name w:val="Table Grid Light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3"/>
    <w:uiPriority w:val="99"/>
    <w:unhideWhenUsed/>
    <w:rPr>
      <w:vertAlign w:val="superscript"/>
    </w:rPr>
  </w:style>
  <w:style w:type="paragraph" w:styleId="176">
    <w:name w:val="endnote text"/>
    <w:basedOn w:val="62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3"/>
    <w:uiPriority w:val="99"/>
    <w:semiHidden/>
    <w:unhideWhenUsed/>
    <w:rPr>
      <w:vertAlign w:val="superscript"/>
    </w:rPr>
  </w:style>
  <w:style w:type="paragraph" w:styleId="179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Theme="minorEastAsia" w:cstheme="minorBidi"/>
      <w:color w:val="auto"/>
      <w:sz w:val="28"/>
      <w:szCs w:val="22"/>
      <w:lang w:val="ru-RU" w:bidi="ar-SA" w:eastAsia="ru-RU"/>
    </w:rPr>
  </w:style>
  <w:style w:type="character" w:styleId="623" w:default="1">
    <w:name w:val="Default Paragraph Font"/>
    <w:uiPriority w:val="1"/>
    <w:semiHidden/>
    <w:unhideWhenUsed/>
    <w:qFormat/>
  </w:style>
  <w:style w:type="character" w:styleId="624" w:customStyle="1">
    <w:name w:val="Текст выноски Знак"/>
    <w:basedOn w:val="623"/>
    <w:link w:val="636"/>
    <w:qFormat/>
    <w:rPr>
      <w:rFonts w:ascii="Tahoma" w:hAnsi="Tahoma" w:cs="Tahoma"/>
      <w:sz w:val="16"/>
      <w:szCs w:val="16"/>
    </w:rPr>
  </w:style>
  <w:style w:type="character" w:styleId="625" w:customStyle="1">
    <w:name w:val="Font Style22"/>
    <w:uiPriority w:val="99"/>
    <w:qFormat/>
    <w:rPr>
      <w:rFonts w:ascii="Arial" w:hAnsi="Arial" w:cs="Arial"/>
      <w:sz w:val="16"/>
      <w:szCs w:val="16"/>
    </w:rPr>
  </w:style>
  <w:style w:type="character" w:styleId="626" w:customStyle="1">
    <w:name w:val="Font Style23"/>
    <w:uiPriority w:val="99"/>
    <w:qFormat/>
    <w:rPr>
      <w:rFonts w:ascii="Arial" w:hAnsi="Arial" w:cs="Arial"/>
      <w:sz w:val="16"/>
      <w:szCs w:val="16"/>
    </w:rPr>
  </w:style>
  <w:style w:type="character" w:styleId="627">
    <w:name w:val="Strong"/>
    <w:uiPriority w:val="22"/>
    <w:qFormat/>
    <w:rPr>
      <w:b/>
      <w:bCs/>
    </w:rPr>
  </w:style>
  <w:style w:type="character" w:styleId="628" w:customStyle="1">
    <w:name w:val="Верхний колонтитул Знак"/>
    <w:basedOn w:val="623"/>
    <w:uiPriority w:val="99"/>
    <w:qFormat/>
    <w:rPr>
      <w:rFonts w:ascii="Times New Roman" w:hAnsi="Times New Roman"/>
      <w:sz w:val="28"/>
    </w:rPr>
  </w:style>
  <w:style w:type="character" w:styleId="629" w:customStyle="1">
    <w:name w:val="Нижний колонтитул Знак"/>
    <w:basedOn w:val="623"/>
    <w:uiPriority w:val="99"/>
    <w:qFormat/>
    <w:rPr>
      <w:rFonts w:ascii="Times New Roman" w:hAnsi="Times New Roman"/>
      <w:sz w:val="28"/>
    </w:rPr>
  </w:style>
  <w:style w:type="paragraph" w:styleId="630">
    <w:name w:val="Заголовок"/>
    <w:basedOn w:val="622"/>
    <w:next w:val="631"/>
    <w:qFormat/>
    <w:pPr>
      <w:keepNext/>
      <w:spacing w:before="240" w:after="120"/>
    </w:pPr>
    <w:rPr>
      <w:rFonts w:ascii="Liberation Sans" w:hAnsi="Liberation Sans" w:cs="Noto Sans Devanagari" w:eastAsia="Noto Sans CJK SC"/>
      <w:sz w:val="28"/>
      <w:szCs w:val="28"/>
    </w:rPr>
  </w:style>
  <w:style w:type="paragraph" w:styleId="631">
    <w:name w:val="Body Text"/>
    <w:basedOn w:val="622"/>
    <w:pPr>
      <w:spacing w:before="0" w:after="140" w:line="276" w:lineRule="auto"/>
    </w:pPr>
  </w:style>
  <w:style w:type="paragraph" w:styleId="632">
    <w:name w:val="List"/>
    <w:basedOn w:val="631"/>
    <w:rPr>
      <w:rFonts w:cs="Noto Sans Devanagari"/>
    </w:rPr>
  </w:style>
  <w:style w:type="paragraph" w:styleId="633">
    <w:name w:val="Caption"/>
    <w:basedOn w:val="622"/>
    <w:qFormat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634">
    <w:name w:val="Указатель"/>
    <w:basedOn w:val="622"/>
    <w:qFormat/>
    <w:pPr>
      <w:suppressLineNumbers/>
    </w:pPr>
    <w:rPr>
      <w:rFonts w:cs="Noto Sans Devanagari"/>
    </w:rPr>
  </w:style>
  <w:style w:type="paragraph" w:styleId="635" w:customStyle="1">
    <w:name w:val="FR2"/>
    <w:qFormat/>
    <w:pPr>
      <w:jc w:val="left"/>
      <w:spacing w:before="180" w:after="0" w:line="240" w:lineRule="auto"/>
      <w:widowControl w:val="off"/>
    </w:pPr>
    <w:rPr>
      <w:rFonts w:ascii="Times New Roman" w:hAnsi="Times New Roman" w:cs="Times New Roman" w:eastAsia="Times New Roman"/>
      <w:color w:val="auto"/>
      <w:sz w:val="18"/>
      <w:szCs w:val="18"/>
      <w:lang w:val="ru-RU" w:bidi="ar-SA" w:eastAsia="ru-RU"/>
    </w:rPr>
  </w:style>
  <w:style w:type="paragraph" w:styleId="636">
    <w:name w:val="Balloon Text"/>
    <w:basedOn w:val="622"/>
    <w:link w:val="624"/>
    <w:unhideWhenUsed/>
    <w:qFormat/>
    <w:rPr>
      <w:rFonts w:ascii="Tahoma" w:hAnsi="Tahoma" w:cs="Tahoma"/>
      <w:sz w:val="16"/>
      <w:szCs w:val="16"/>
    </w:rPr>
  </w:style>
  <w:style w:type="paragraph" w:styleId="637" w:customStyle="1">
    <w:name w:val="ConsNonformat"/>
    <w:qFormat/>
    <w:pPr>
      <w:ind w:right="19772"/>
      <w:jc w:val="left"/>
      <w:spacing w:before="0" w:after="0" w:line="240" w:lineRule="auto"/>
      <w:widowControl w:val="off"/>
    </w:pPr>
    <w:rPr>
      <w:rFonts w:ascii="Courier New" w:hAnsi="Courier New" w:cs="Courier New" w:eastAsia="Times New Roman"/>
      <w:color w:val="auto"/>
      <w:sz w:val="20"/>
      <w:szCs w:val="20"/>
      <w:lang w:val="ru-RU" w:bidi="ar-SA" w:eastAsia="ru-RU"/>
    </w:rPr>
  </w:style>
  <w:style w:type="paragraph" w:styleId="638" w:customStyle="1">
    <w:name w:val="Style7"/>
    <w:basedOn w:val="622"/>
    <w:uiPriority w:val="99"/>
    <w:qFormat/>
    <w:pPr>
      <w:jc w:val="both"/>
      <w:spacing w:line="274" w:lineRule="exact"/>
      <w:widowControl w:val="off"/>
    </w:pPr>
    <w:rPr>
      <w:rFonts w:cs="Times New Roman" w:eastAsia="Times New Roman"/>
      <w:sz w:val="24"/>
      <w:szCs w:val="24"/>
    </w:rPr>
  </w:style>
  <w:style w:type="paragraph" w:styleId="639" w:customStyle="1">
    <w:name w:val="Style16"/>
    <w:basedOn w:val="622"/>
    <w:uiPriority w:val="99"/>
    <w:qFormat/>
    <w:pPr>
      <w:jc w:val="both"/>
      <w:spacing w:line="205" w:lineRule="exact"/>
      <w:widowControl w:val="off"/>
    </w:pPr>
    <w:rPr>
      <w:rFonts w:ascii="Arial" w:hAnsi="Arial" w:cs="Arial" w:eastAsia="Times New Roman"/>
      <w:sz w:val="24"/>
      <w:szCs w:val="24"/>
    </w:rPr>
  </w:style>
  <w:style w:type="paragraph" w:styleId="640" w:customStyle="1">
    <w:name w:val="Style19"/>
    <w:basedOn w:val="622"/>
    <w:uiPriority w:val="99"/>
    <w:qFormat/>
    <w:pPr>
      <w:jc w:val="both"/>
      <w:spacing w:line="269" w:lineRule="exact"/>
      <w:widowControl w:val="off"/>
    </w:pPr>
    <w:rPr>
      <w:rFonts w:cs="Times New Roman" w:eastAsia="Times New Roman"/>
      <w:sz w:val="24"/>
      <w:szCs w:val="24"/>
    </w:rPr>
  </w:style>
  <w:style w:type="paragraph" w:styleId="641" w:customStyle="1">
    <w:name w:val="Style11"/>
    <w:basedOn w:val="622"/>
    <w:uiPriority w:val="99"/>
    <w:qFormat/>
    <w:pPr>
      <w:spacing w:line="984" w:lineRule="exact"/>
      <w:widowControl w:val="off"/>
    </w:pPr>
    <w:rPr>
      <w:rFonts w:cs="Times New Roman" w:eastAsia="Times New Roman"/>
      <w:sz w:val="24"/>
      <w:szCs w:val="24"/>
    </w:rPr>
  </w:style>
  <w:style w:type="paragraph" w:styleId="642" w:customStyle="1">
    <w:name w:val="Style17"/>
    <w:basedOn w:val="622"/>
    <w:uiPriority w:val="99"/>
    <w:qFormat/>
    <w:pPr>
      <w:jc w:val="both"/>
      <w:spacing w:line="407" w:lineRule="exact"/>
      <w:widowControl w:val="off"/>
    </w:pPr>
    <w:rPr>
      <w:rFonts w:ascii="Arial" w:hAnsi="Arial" w:cs="Arial" w:eastAsia="Times New Roman"/>
      <w:sz w:val="24"/>
      <w:szCs w:val="24"/>
    </w:rPr>
  </w:style>
  <w:style w:type="paragraph" w:styleId="643">
    <w:name w:val="List Paragraph"/>
    <w:basedOn w:val="622"/>
    <w:uiPriority w:val="34"/>
    <w:qFormat/>
    <w:pPr>
      <w:contextualSpacing/>
      <w:ind w:left="720"/>
      <w:spacing w:before="0" w:after="0"/>
    </w:pPr>
    <w:rPr>
      <w:rFonts w:ascii="Calibri" w:hAnsi="Calibri" w:cs="Times New Roman" w:eastAsia="Calibri"/>
      <w:lang w:eastAsia="en-US"/>
    </w:rPr>
  </w:style>
  <w:style w:type="paragraph" w:styleId="644">
    <w:name w:val="Колонтитул"/>
    <w:basedOn w:val="622"/>
    <w:qFormat/>
  </w:style>
  <w:style w:type="paragraph" w:styleId="645">
    <w:name w:val="Header"/>
    <w:basedOn w:val="622"/>
    <w:link w:val="628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46">
    <w:name w:val="Footer"/>
    <w:basedOn w:val="622"/>
    <w:link w:val="629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</w:style>
  <w:style w:type="numbering" w:styleId="647" w:default="1">
    <w:name w:val="No List"/>
    <w:uiPriority w:val="99"/>
    <w:semiHidden/>
    <w:unhideWhenUsed/>
    <w:qFormat/>
  </w:style>
  <w:style w:type="table" w:styleId="64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Table Grid"/>
    <w:basedOn w:val="648"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_1274" w:customStyle="1">
    <w:name w:val="СтильЗаголовок1"/>
    <w:basedOn w:val="679"/>
    <w:link w:val="875"/>
    <w:qFormat/>
    <w:pPr>
      <w:contextualSpacing w:val="0"/>
      <w:ind w:left="0" w:right="0" w:firstLine="0"/>
      <w:jc w:val="center"/>
      <w:keepLines/>
      <w:keepNext/>
      <w:pageBreakBefore w:val="0"/>
      <w:spacing w:before="480" w:beforeAutospacing="0" w:after="20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cs="Times New Roman" w:eastAsia="Times New Roman"/>
      <w:b/>
      <w:bCs w:val="0"/>
      <w:i w:val="0"/>
      <w:iCs w:val="0"/>
      <w:caps w:val="0"/>
      <w:smallCaps w:val="0"/>
      <w:strike w:val="false"/>
      <w:vanish w:val="false"/>
      <w:color w:val="181A17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27" w:default="1">
    <w:name w:val="Normal"/>
    <w:qFormat/>
  </w:style>
  <w:style w:type="character" w:styleId="228" w:default="1">
    <w:name w:val="Default Paragraph Font"/>
    <w:uiPriority w:val="1"/>
    <w:semiHidden/>
    <w:unhideWhenUsed/>
  </w:style>
  <w:style w:type="numbering" w:styleId="229" w:default="1">
    <w:name w:val="No List"/>
    <w:uiPriority w:val="99"/>
    <w:semiHidden/>
    <w:unhideWhenUsed/>
  </w:style>
  <w:style w:type="paragraph" w:styleId="230">
    <w:name w:val="Heading 1"/>
    <w:basedOn w:val="227"/>
    <w:next w:val="227"/>
    <w:link w:val="23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231">
    <w:name w:val="Heading 1 Char"/>
    <w:basedOn w:val="228"/>
    <w:link w:val="230"/>
    <w:uiPriority w:val="9"/>
    <w:rPr>
      <w:rFonts w:ascii="Arial" w:hAnsi="Arial" w:cs="Arial" w:eastAsia="Arial"/>
      <w:sz w:val="40"/>
      <w:szCs w:val="40"/>
    </w:rPr>
  </w:style>
  <w:style w:type="paragraph" w:styleId="232">
    <w:name w:val="Heading 2"/>
    <w:basedOn w:val="227"/>
    <w:next w:val="227"/>
    <w:link w:val="23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233">
    <w:name w:val="Heading 2 Char"/>
    <w:basedOn w:val="228"/>
    <w:link w:val="232"/>
    <w:uiPriority w:val="9"/>
    <w:rPr>
      <w:rFonts w:ascii="Arial" w:hAnsi="Arial" w:cs="Arial" w:eastAsia="Arial"/>
      <w:sz w:val="34"/>
    </w:rPr>
  </w:style>
  <w:style w:type="paragraph" w:styleId="234">
    <w:name w:val="Heading 3"/>
    <w:basedOn w:val="227"/>
    <w:next w:val="227"/>
    <w:link w:val="2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235">
    <w:name w:val="Heading 3 Char"/>
    <w:basedOn w:val="228"/>
    <w:link w:val="234"/>
    <w:uiPriority w:val="9"/>
    <w:rPr>
      <w:rFonts w:ascii="Arial" w:hAnsi="Arial" w:cs="Arial" w:eastAsia="Arial"/>
      <w:sz w:val="30"/>
      <w:szCs w:val="30"/>
    </w:rPr>
  </w:style>
  <w:style w:type="paragraph" w:styleId="236">
    <w:name w:val="Heading 4"/>
    <w:basedOn w:val="227"/>
    <w:next w:val="227"/>
    <w:link w:val="2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237">
    <w:name w:val="Heading 4 Char"/>
    <w:basedOn w:val="228"/>
    <w:link w:val="236"/>
    <w:uiPriority w:val="9"/>
    <w:rPr>
      <w:rFonts w:ascii="Arial" w:hAnsi="Arial" w:cs="Arial" w:eastAsia="Arial"/>
      <w:b/>
      <w:bCs/>
      <w:sz w:val="26"/>
      <w:szCs w:val="26"/>
    </w:rPr>
  </w:style>
  <w:style w:type="paragraph" w:styleId="238">
    <w:name w:val="Heading 5"/>
    <w:basedOn w:val="227"/>
    <w:next w:val="227"/>
    <w:link w:val="2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39">
    <w:name w:val="Heading 5 Char"/>
    <w:basedOn w:val="228"/>
    <w:link w:val="238"/>
    <w:uiPriority w:val="9"/>
    <w:rPr>
      <w:rFonts w:ascii="Arial" w:hAnsi="Arial" w:cs="Arial" w:eastAsia="Arial"/>
      <w:b/>
      <w:bCs/>
      <w:sz w:val="24"/>
      <w:szCs w:val="24"/>
    </w:rPr>
  </w:style>
  <w:style w:type="paragraph" w:styleId="240">
    <w:name w:val="Heading 6"/>
    <w:basedOn w:val="227"/>
    <w:next w:val="227"/>
    <w:link w:val="2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41">
    <w:name w:val="Heading 6 Char"/>
    <w:basedOn w:val="228"/>
    <w:link w:val="240"/>
    <w:uiPriority w:val="9"/>
    <w:rPr>
      <w:rFonts w:ascii="Arial" w:hAnsi="Arial" w:cs="Arial" w:eastAsia="Arial"/>
      <w:b/>
      <w:bCs/>
      <w:sz w:val="22"/>
      <w:szCs w:val="22"/>
    </w:rPr>
  </w:style>
  <w:style w:type="paragraph" w:styleId="242">
    <w:name w:val="Heading 7"/>
    <w:basedOn w:val="227"/>
    <w:next w:val="227"/>
    <w:link w:val="2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3">
    <w:name w:val="Heading 7 Char"/>
    <w:basedOn w:val="228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4">
    <w:name w:val="Heading 8"/>
    <w:basedOn w:val="227"/>
    <w:next w:val="227"/>
    <w:link w:val="2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45">
    <w:name w:val="Heading 8 Char"/>
    <w:basedOn w:val="228"/>
    <w:link w:val="244"/>
    <w:uiPriority w:val="9"/>
    <w:rPr>
      <w:rFonts w:ascii="Arial" w:hAnsi="Arial" w:cs="Arial" w:eastAsia="Arial"/>
      <w:i/>
      <w:iCs/>
      <w:sz w:val="22"/>
      <w:szCs w:val="22"/>
    </w:rPr>
  </w:style>
  <w:style w:type="paragraph" w:styleId="246">
    <w:name w:val="Heading 9"/>
    <w:basedOn w:val="227"/>
    <w:next w:val="227"/>
    <w:link w:val="2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47">
    <w:name w:val="Heading 9 Char"/>
    <w:basedOn w:val="228"/>
    <w:link w:val="246"/>
    <w:uiPriority w:val="9"/>
    <w:rPr>
      <w:rFonts w:ascii="Arial" w:hAnsi="Arial" w:cs="Arial" w:eastAsia="Arial"/>
      <w:i/>
      <w:iCs/>
      <w:sz w:val="21"/>
      <w:szCs w:val="21"/>
    </w:rPr>
  </w:style>
  <w:style w:type="paragraph" w:styleId="248">
    <w:name w:val="List Paragraph"/>
    <w:basedOn w:val="227"/>
    <w:uiPriority w:val="34"/>
    <w:qFormat/>
    <w:pPr>
      <w:contextualSpacing/>
      <w:ind w:left="720"/>
    </w:pPr>
  </w:style>
  <w:style w:type="table" w:styleId="2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50">
    <w:name w:val="No Spacing"/>
    <w:uiPriority w:val="1"/>
    <w:qFormat/>
    <w:pPr>
      <w:spacing w:before="0" w:after="0" w:line="240" w:lineRule="auto"/>
    </w:pPr>
  </w:style>
  <w:style w:type="paragraph" w:styleId="251">
    <w:name w:val="Title"/>
    <w:basedOn w:val="227"/>
    <w:next w:val="227"/>
    <w:link w:val="2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2">
    <w:name w:val="Title Char"/>
    <w:basedOn w:val="228"/>
    <w:link w:val="251"/>
    <w:uiPriority w:val="10"/>
    <w:rPr>
      <w:sz w:val="48"/>
      <w:szCs w:val="48"/>
    </w:rPr>
  </w:style>
  <w:style w:type="paragraph" w:styleId="253">
    <w:name w:val="Subtitle"/>
    <w:basedOn w:val="227"/>
    <w:next w:val="227"/>
    <w:link w:val="254"/>
    <w:uiPriority w:val="11"/>
    <w:qFormat/>
    <w:pPr>
      <w:spacing w:before="200" w:after="200"/>
    </w:pPr>
    <w:rPr>
      <w:sz w:val="24"/>
      <w:szCs w:val="24"/>
    </w:rPr>
  </w:style>
  <w:style w:type="character" w:styleId="254">
    <w:name w:val="Subtitle Char"/>
    <w:basedOn w:val="228"/>
    <w:link w:val="253"/>
    <w:uiPriority w:val="11"/>
    <w:rPr>
      <w:sz w:val="24"/>
      <w:szCs w:val="24"/>
    </w:rPr>
  </w:style>
  <w:style w:type="paragraph" w:styleId="255">
    <w:name w:val="Quote"/>
    <w:basedOn w:val="227"/>
    <w:next w:val="227"/>
    <w:link w:val="256"/>
    <w:uiPriority w:val="29"/>
    <w:qFormat/>
    <w:pPr>
      <w:ind w:left="720" w:right="720"/>
    </w:pPr>
    <w:rPr>
      <w:i/>
    </w:rPr>
  </w:style>
  <w:style w:type="character" w:styleId="256">
    <w:name w:val="Quote Char"/>
    <w:link w:val="255"/>
    <w:uiPriority w:val="29"/>
    <w:rPr>
      <w:i/>
    </w:rPr>
  </w:style>
  <w:style w:type="paragraph" w:styleId="257">
    <w:name w:val="Intense Quote"/>
    <w:basedOn w:val="227"/>
    <w:next w:val="227"/>
    <w:link w:val="2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58">
    <w:name w:val="Intense Quote Char"/>
    <w:link w:val="257"/>
    <w:uiPriority w:val="30"/>
    <w:rPr>
      <w:i/>
    </w:rPr>
  </w:style>
  <w:style w:type="paragraph" w:styleId="259">
    <w:name w:val="Header"/>
    <w:basedOn w:val="227"/>
    <w:link w:val="2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0">
    <w:name w:val="Header Char"/>
    <w:basedOn w:val="228"/>
    <w:link w:val="259"/>
    <w:uiPriority w:val="99"/>
  </w:style>
  <w:style w:type="paragraph" w:styleId="261">
    <w:name w:val="Footer"/>
    <w:basedOn w:val="227"/>
    <w:link w:val="2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2">
    <w:name w:val="Footer Char"/>
    <w:basedOn w:val="228"/>
    <w:link w:val="261"/>
    <w:uiPriority w:val="99"/>
  </w:style>
  <w:style w:type="paragraph" w:styleId="263">
    <w:name w:val="Caption"/>
    <w:basedOn w:val="227"/>
    <w:next w:val="2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4">
    <w:name w:val="Caption Char"/>
    <w:basedOn w:val="263"/>
    <w:link w:val="261"/>
    <w:uiPriority w:val="99"/>
  </w:style>
  <w:style w:type="table" w:styleId="265">
    <w:name w:val="Table Grid"/>
    <w:basedOn w:val="2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6">
    <w:name w:val="Table Grid Light"/>
    <w:basedOn w:val="2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Plain Table 1"/>
    <w:basedOn w:val="2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2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2">
    <w:name w:val="Grid Table 1 Light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Grid Table 1 Light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0">
    <w:name w:val="Grid Table 2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1">
    <w:name w:val="Grid Table 2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3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4"/>
    <w:basedOn w:val="2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4">
    <w:name w:val="Grid Table 4 - Accent 1"/>
    <w:basedOn w:val="2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5">
    <w:name w:val="Grid Table 4 - Accent 2"/>
    <w:basedOn w:val="2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6">
    <w:name w:val="Grid Table 4 - Accent 3"/>
    <w:basedOn w:val="2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7">
    <w:name w:val="Grid Table 4 - Accent 4"/>
    <w:basedOn w:val="2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298">
    <w:name w:val="Grid Table 4 - Accent 5"/>
    <w:basedOn w:val="2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299">
    <w:name w:val="Grid Table 4 - Accent 6"/>
    <w:basedOn w:val="2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0">
    <w:name w:val="Grid Table 5 Dark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1">
    <w:name w:val="Grid Table 5 Dark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302">
    <w:name w:val="Grid Table 5 Dark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303">
    <w:name w:val="Grid Table 5 Dark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304">
    <w:name w:val="Grid Table 5 Dark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305">
    <w:name w:val="Grid Table 5 Dark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306">
    <w:name w:val="Grid Table 5 Dark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307">
    <w:name w:val="Grid Table 6 Colorful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8">
    <w:name w:val="Grid Table 6 Colorful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09">
    <w:name w:val="Grid Table 6 Colorful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0">
    <w:name w:val="Grid Table 6 Colorful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1">
    <w:name w:val="Grid Table 6 Colorful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2">
    <w:name w:val="Grid Table 6 Colorful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3">
    <w:name w:val="Grid Table 6 Colorful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7 Colorful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5">
    <w:name w:val="Grid Table 7 Colorful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6">
    <w:name w:val="Grid Table 7 Colorful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1">
    <w:name w:val="List Table 1 Light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2">
    <w:name w:val="List Table 1 Light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3">
    <w:name w:val="List Table 1 Light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29">
    <w:name w:val="List Table 2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0">
    <w:name w:val="List Table 2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1">
    <w:name w:val="List Table 2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2">
    <w:name w:val="List Table 2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3">
    <w:name w:val="List Table 2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4">
    <w:name w:val="List Table 2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5">
    <w:name w:val="List Table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6">
    <w:name w:val="List Table 3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0">
    <w:name w:val="List Table 5 Dark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7">
    <w:name w:val="List Table 6 Colorful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58">
    <w:name w:val="List Table 6 Colorful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59">
    <w:name w:val="List Table 6 Colorful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0">
    <w:name w:val="List Table 6 Colorful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1">
    <w:name w:val="List Table 6 Colorful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2">
    <w:name w:val="List Table 6 Colorful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3">
    <w:name w:val="List Table 7 Colorful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4">
    <w:name w:val="List Table 7 Colorful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65">
    <w:name w:val="List Table 7 Colorful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66">
    <w:name w:val="List Table 7 Colorful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67">
    <w:name w:val="List Table 7 Colorful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68">
    <w:name w:val="List Table 7 Colorful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69">
    <w:name w:val="List Table 7 Colorful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70">
    <w:name w:val="Lined - Accent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1">
    <w:name w:val="Lined - Accent 1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72">
    <w:name w:val="Lined - Accent 2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73">
    <w:name w:val="Lined - Accent 3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74">
    <w:name w:val="Lined - Accent 4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75">
    <w:name w:val="Lined - Accent 5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76">
    <w:name w:val="Lined - Accent 6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77">
    <w:name w:val="Bordered &amp; Lined - Accent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8">
    <w:name w:val="Bordered &amp; Lined - Accent 1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79">
    <w:name w:val="Bordered &amp; Lined - Accent 2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80">
    <w:name w:val="Bordered &amp; Lined - Accent 3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81">
    <w:name w:val="Bordered &amp; Lined - Accent 4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82">
    <w:name w:val="Bordered &amp; Lined - Accent 5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83">
    <w:name w:val="Bordered &amp; Lined - Accent 6"/>
    <w:basedOn w:val="2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84">
    <w:name w:val="Bordered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5">
    <w:name w:val="Bordered - Accent 1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6">
    <w:name w:val="Bordered - Accent 2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7">
    <w:name w:val="Bordered - Accent 3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88">
    <w:name w:val="Bordered - Accent 4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89">
    <w:name w:val="Bordered - Accent 5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0">
    <w:name w:val="Bordered - Accent 6"/>
    <w:basedOn w:val="2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1">
    <w:name w:val="Hyperlink"/>
    <w:uiPriority w:val="99"/>
    <w:unhideWhenUsed/>
    <w:rPr>
      <w:color w:val="0000FF" w:themeColor="hyperlink"/>
      <w:u w:val="single"/>
    </w:rPr>
  </w:style>
  <w:style w:type="paragraph" w:styleId="392">
    <w:name w:val="footnote text"/>
    <w:basedOn w:val="227"/>
    <w:link w:val="393"/>
    <w:uiPriority w:val="99"/>
    <w:semiHidden/>
    <w:unhideWhenUsed/>
    <w:pPr>
      <w:spacing w:after="40" w:line="240" w:lineRule="auto"/>
    </w:pPr>
    <w:rPr>
      <w:sz w:val="18"/>
    </w:rPr>
  </w:style>
  <w:style w:type="character" w:styleId="393">
    <w:name w:val="Footnote Text Char"/>
    <w:link w:val="392"/>
    <w:uiPriority w:val="99"/>
    <w:rPr>
      <w:sz w:val="18"/>
    </w:rPr>
  </w:style>
  <w:style w:type="character" w:styleId="394">
    <w:name w:val="footnote reference"/>
    <w:basedOn w:val="228"/>
    <w:uiPriority w:val="99"/>
    <w:unhideWhenUsed/>
    <w:rPr>
      <w:vertAlign w:val="superscript"/>
    </w:rPr>
  </w:style>
  <w:style w:type="paragraph" w:styleId="395">
    <w:name w:val="endnote text"/>
    <w:basedOn w:val="227"/>
    <w:link w:val="396"/>
    <w:uiPriority w:val="99"/>
    <w:semiHidden/>
    <w:unhideWhenUsed/>
    <w:pPr>
      <w:spacing w:after="0" w:line="240" w:lineRule="auto"/>
    </w:pPr>
    <w:rPr>
      <w:sz w:val="20"/>
    </w:rPr>
  </w:style>
  <w:style w:type="character" w:styleId="396">
    <w:name w:val="Endnote Text Char"/>
    <w:link w:val="395"/>
    <w:uiPriority w:val="99"/>
    <w:rPr>
      <w:sz w:val="20"/>
    </w:rPr>
  </w:style>
  <w:style w:type="character" w:styleId="397">
    <w:name w:val="endnote reference"/>
    <w:basedOn w:val="228"/>
    <w:uiPriority w:val="99"/>
    <w:semiHidden/>
    <w:unhideWhenUsed/>
    <w:rPr>
      <w:vertAlign w:val="superscript"/>
    </w:rPr>
  </w:style>
  <w:style w:type="paragraph" w:styleId="398">
    <w:name w:val="toc 1"/>
    <w:basedOn w:val="227"/>
    <w:next w:val="227"/>
    <w:uiPriority w:val="39"/>
    <w:unhideWhenUsed/>
    <w:pPr>
      <w:ind w:left="0" w:right="0" w:firstLine="0"/>
      <w:spacing w:after="57"/>
    </w:pPr>
  </w:style>
  <w:style w:type="paragraph" w:styleId="399">
    <w:name w:val="toc 2"/>
    <w:basedOn w:val="227"/>
    <w:next w:val="227"/>
    <w:uiPriority w:val="39"/>
    <w:unhideWhenUsed/>
    <w:pPr>
      <w:ind w:left="283" w:right="0" w:firstLine="0"/>
      <w:spacing w:after="57"/>
    </w:pPr>
  </w:style>
  <w:style w:type="paragraph" w:styleId="400">
    <w:name w:val="toc 3"/>
    <w:basedOn w:val="227"/>
    <w:next w:val="227"/>
    <w:uiPriority w:val="39"/>
    <w:unhideWhenUsed/>
    <w:pPr>
      <w:ind w:left="567" w:right="0" w:firstLine="0"/>
      <w:spacing w:after="57"/>
    </w:pPr>
  </w:style>
  <w:style w:type="paragraph" w:styleId="401">
    <w:name w:val="toc 4"/>
    <w:basedOn w:val="227"/>
    <w:next w:val="227"/>
    <w:uiPriority w:val="39"/>
    <w:unhideWhenUsed/>
    <w:pPr>
      <w:ind w:left="850" w:right="0" w:firstLine="0"/>
      <w:spacing w:after="57"/>
    </w:pPr>
  </w:style>
  <w:style w:type="paragraph" w:styleId="402">
    <w:name w:val="toc 5"/>
    <w:basedOn w:val="227"/>
    <w:next w:val="227"/>
    <w:uiPriority w:val="39"/>
    <w:unhideWhenUsed/>
    <w:pPr>
      <w:ind w:left="1134" w:right="0" w:firstLine="0"/>
      <w:spacing w:after="57"/>
    </w:pPr>
  </w:style>
  <w:style w:type="paragraph" w:styleId="403">
    <w:name w:val="toc 6"/>
    <w:basedOn w:val="227"/>
    <w:next w:val="227"/>
    <w:uiPriority w:val="39"/>
    <w:unhideWhenUsed/>
    <w:pPr>
      <w:ind w:left="1417" w:right="0" w:firstLine="0"/>
      <w:spacing w:after="57"/>
    </w:pPr>
  </w:style>
  <w:style w:type="paragraph" w:styleId="404">
    <w:name w:val="toc 7"/>
    <w:basedOn w:val="227"/>
    <w:next w:val="227"/>
    <w:uiPriority w:val="39"/>
    <w:unhideWhenUsed/>
    <w:pPr>
      <w:ind w:left="1701" w:right="0" w:firstLine="0"/>
      <w:spacing w:after="57"/>
    </w:pPr>
  </w:style>
  <w:style w:type="paragraph" w:styleId="405">
    <w:name w:val="toc 8"/>
    <w:basedOn w:val="227"/>
    <w:next w:val="227"/>
    <w:uiPriority w:val="39"/>
    <w:unhideWhenUsed/>
    <w:pPr>
      <w:ind w:left="1984" w:right="0" w:firstLine="0"/>
      <w:spacing w:after="57"/>
    </w:pPr>
  </w:style>
  <w:style w:type="paragraph" w:styleId="406">
    <w:name w:val="toc 9"/>
    <w:basedOn w:val="227"/>
    <w:next w:val="227"/>
    <w:uiPriority w:val="39"/>
    <w:unhideWhenUsed/>
    <w:pPr>
      <w:ind w:left="2268" w:right="0" w:firstLine="0"/>
      <w:spacing w:after="57"/>
    </w:pPr>
  </w:style>
  <w:style w:type="paragraph" w:styleId="407">
    <w:name w:val="TOC Heading"/>
    <w:uiPriority w:val="39"/>
    <w:unhideWhenUsed/>
  </w:style>
  <w:style w:type="paragraph" w:styleId="408">
    <w:name w:val="table of figures"/>
    <w:basedOn w:val="227"/>
    <w:next w:val="227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78320A3-B573-4F77-BCC9-E6578D52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ru-RU</dc:language>
  <cp:revision>55</cp:revision>
  <dcterms:created xsi:type="dcterms:W3CDTF">2018-04-26T02:41:00Z</dcterms:created>
  <dcterms:modified xsi:type="dcterms:W3CDTF">2024-04-09T03:57:53Z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